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E7B69" w14:textId="77777777" w:rsidR="00D046E4" w:rsidRPr="00E72020" w:rsidRDefault="00D046E4" w:rsidP="00D046E4">
      <w:pPr>
        <w:shd w:val="clear" w:color="auto" w:fill="FFFFFF"/>
        <w:spacing w:before="480" w:after="0" w:line="240" w:lineRule="auto"/>
        <w:ind w:left="-360" w:right="54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mn-MN"/>
        </w:rPr>
      </w:pPr>
      <w:r w:rsidRPr="00E72020">
        <w:rPr>
          <w:rFonts w:ascii="Arial" w:eastAsia="Times New Roman" w:hAnsi="Arial" w:cs="Arial"/>
          <w:color w:val="181818"/>
          <w:kern w:val="36"/>
          <w:sz w:val="24"/>
          <w:szCs w:val="24"/>
          <w:shd w:val="clear" w:color="auto" w:fill="FFFFFF"/>
          <w:lang w:val="mn-MN"/>
        </w:rPr>
        <w:t>“TEEE” Сургалтын төв                                                                                          </w:t>
      </w:r>
    </w:p>
    <w:p w14:paraId="3E012E48" w14:textId="77777777" w:rsidR="00D046E4" w:rsidRDefault="00D046E4" w:rsidP="00D046E4">
      <w:pPr>
        <w:shd w:val="clear" w:color="auto" w:fill="FFFFFF"/>
        <w:spacing w:after="0" w:line="240" w:lineRule="auto"/>
        <w:ind w:left="-360" w:right="540"/>
        <w:jc w:val="right"/>
        <w:outlineLvl w:val="0"/>
        <w:rPr>
          <w:rFonts w:ascii="Arial" w:eastAsia="Times New Roman" w:hAnsi="Arial" w:cs="Arial"/>
          <w:color w:val="181818"/>
          <w:kern w:val="36"/>
          <w:sz w:val="24"/>
          <w:szCs w:val="24"/>
          <w:shd w:val="clear" w:color="auto" w:fill="FFFFFF"/>
          <w:lang w:val="mn-MN"/>
        </w:rPr>
      </w:pPr>
      <w:r w:rsidRPr="00E72020">
        <w:rPr>
          <w:rFonts w:ascii="Arial" w:eastAsia="Times New Roman" w:hAnsi="Arial" w:cs="Arial"/>
          <w:color w:val="181818"/>
          <w:kern w:val="36"/>
          <w:sz w:val="24"/>
          <w:szCs w:val="24"/>
          <w:shd w:val="clear" w:color="auto" w:fill="FFFFFF"/>
          <w:lang w:val="mn-MN"/>
        </w:rPr>
        <w:t>  Захирал Б.Билгүүн </w:t>
      </w:r>
    </w:p>
    <w:p w14:paraId="4E595067" w14:textId="77777777" w:rsidR="00D046E4" w:rsidRPr="00E72020" w:rsidRDefault="00D046E4" w:rsidP="00D046E4">
      <w:pPr>
        <w:shd w:val="clear" w:color="auto" w:fill="FFFFFF"/>
        <w:spacing w:after="0" w:line="240" w:lineRule="auto"/>
        <w:ind w:left="-360" w:right="540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mn-MN"/>
        </w:rPr>
      </w:pPr>
    </w:p>
    <w:p w14:paraId="536E6DDD" w14:textId="77777777" w:rsidR="00D046E4" w:rsidRDefault="00D046E4" w:rsidP="00D046E4">
      <w:pPr>
        <w:shd w:val="clear" w:color="auto" w:fill="FFFFFF"/>
        <w:spacing w:after="0" w:line="240" w:lineRule="auto"/>
        <w:ind w:left="-360" w:right="540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val="mn-MN"/>
        </w:rPr>
        <w:t>СУРГАЛТЫН ГЭРЭЭ</w:t>
      </w:r>
    </w:p>
    <w:p w14:paraId="4E798715" w14:textId="77777777" w:rsidR="00D046E4" w:rsidRPr="00E72020" w:rsidRDefault="00D046E4" w:rsidP="00D046E4">
      <w:pPr>
        <w:shd w:val="clear" w:color="auto" w:fill="FFFFFF"/>
        <w:spacing w:after="0" w:line="240" w:lineRule="auto"/>
        <w:ind w:left="-360" w:right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mn-MN"/>
        </w:rPr>
      </w:pPr>
    </w:p>
    <w:p w14:paraId="27401BA1" w14:textId="77777777" w:rsidR="00D046E4" w:rsidRPr="00E72020" w:rsidRDefault="00D046E4" w:rsidP="00D046E4">
      <w:pPr>
        <w:shd w:val="clear" w:color="auto" w:fill="FFFFFF"/>
        <w:spacing w:after="0" w:line="240" w:lineRule="auto"/>
        <w:ind w:left="-360" w:right="540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 xml:space="preserve">2022 оны __ сарын __ өдөр                   </w:t>
      </w: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ab/>
        <w:t xml:space="preserve">          </w:t>
      </w: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ab/>
        <w:t>                                           </w:t>
      </w:r>
    </w:p>
    <w:p w14:paraId="6170B1A6" w14:textId="77777777" w:rsidR="00D046E4" w:rsidRDefault="00D046E4" w:rsidP="00D046E4">
      <w:pPr>
        <w:shd w:val="clear" w:color="auto" w:fill="FFFFFF"/>
        <w:spacing w:after="0" w:line="240" w:lineRule="auto"/>
        <w:ind w:left="-360" w:right="540"/>
        <w:jc w:val="right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   Улаанбаатар хот</w:t>
      </w:r>
    </w:p>
    <w:p w14:paraId="3B5C160E" w14:textId="77777777" w:rsidR="00D046E4" w:rsidRPr="00E72020" w:rsidRDefault="00D046E4" w:rsidP="00D046E4">
      <w:pPr>
        <w:shd w:val="clear" w:color="auto" w:fill="FFFFFF"/>
        <w:spacing w:after="0" w:line="240" w:lineRule="auto"/>
        <w:ind w:left="-360" w:right="540"/>
        <w:jc w:val="right"/>
        <w:rPr>
          <w:rFonts w:ascii="Times New Roman" w:eastAsia="Times New Roman" w:hAnsi="Times New Roman" w:cs="Times New Roman"/>
          <w:sz w:val="24"/>
          <w:szCs w:val="24"/>
          <w:lang w:val="mn-MN"/>
        </w:rPr>
      </w:pPr>
    </w:p>
    <w:p w14:paraId="56C6EE60" w14:textId="77777777" w:rsidR="00D046E4" w:rsidRDefault="00D046E4" w:rsidP="00D046E4">
      <w:pPr>
        <w:shd w:val="clear" w:color="auto" w:fill="FFFFFF"/>
        <w:spacing w:after="0" w:line="240" w:lineRule="auto"/>
        <w:ind w:left="-360" w:right="540"/>
        <w:jc w:val="right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</w:p>
    <w:p w14:paraId="28B3CA2B" w14:textId="77777777" w:rsidR="00D046E4" w:rsidRPr="00E72020" w:rsidRDefault="00D046E4" w:rsidP="00D046E4">
      <w:pPr>
        <w:shd w:val="clear" w:color="auto" w:fill="FFFFFF"/>
        <w:spacing w:after="0" w:line="240" w:lineRule="auto"/>
        <w:ind w:left="-360" w:right="540"/>
        <w:jc w:val="right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  </w:t>
      </w:r>
    </w:p>
    <w:p w14:paraId="145F9FAD" w14:textId="77777777" w:rsidR="00D046E4" w:rsidRDefault="00D046E4" w:rsidP="00D046E4">
      <w:pPr>
        <w:shd w:val="clear" w:color="auto" w:fill="FFFFFF"/>
        <w:spacing w:after="0" w:line="240" w:lineRule="auto"/>
        <w:ind w:left="-360" w:right="540"/>
        <w:jc w:val="center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b/>
          <w:bCs/>
          <w:color w:val="181818"/>
          <w:sz w:val="24"/>
          <w:szCs w:val="24"/>
          <w:shd w:val="clear" w:color="auto" w:fill="FFFFFF"/>
          <w:lang w:val="mn-MN"/>
        </w:rPr>
        <w:t>Гэрээний үндсэн нөхцөл</w:t>
      </w: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 </w:t>
      </w:r>
    </w:p>
    <w:p w14:paraId="337D7156" w14:textId="77777777" w:rsidR="00D046E4" w:rsidRPr="00E72020" w:rsidRDefault="00D046E4" w:rsidP="00D046E4">
      <w:pPr>
        <w:shd w:val="clear" w:color="auto" w:fill="FFFFFF"/>
        <w:spacing w:after="0" w:line="240" w:lineRule="auto"/>
        <w:ind w:left="-360" w:right="540"/>
        <w:jc w:val="center"/>
        <w:rPr>
          <w:rFonts w:ascii="Times New Roman" w:eastAsia="Times New Roman" w:hAnsi="Times New Roman" w:cs="Times New Roman"/>
          <w:sz w:val="24"/>
          <w:szCs w:val="24"/>
          <w:lang w:val="mn-MN"/>
        </w:rPr>
      </w:pPr>
    </w:p>
    <w:p w14:paraId="6E71C0A3" w14:textId="64A0BF57" w:rsidR="00D046E4" w:rsidRPr="00E72020" w:rsidRDefault="00D046E4" w:rsidP="00D046E4">
      <w:pPr>
        <w:shd w:val="clear" w:color="auto" w:fill="FFFFFF"/>
        <w:spacing w:after="0" w:line="240" w:lineRule="auto"/>
        <w:ind w:left="-360" w:right="54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 xml:space="preserve">Энэхүү сургалтын гэрээг Сүхбаатар дүүрэг Бага тойрог, 6-р хороо, 48-р байр 3 давхар 303 тоот байрлалтай </w:t>
      </w:r>
      <w:r>
        <w:rPr>
          <w:rFonts w:ascii="Arial" w:eastAsia="Times New Roman" w:hAnsi="Arial" w:cs="Arial"/>
          <w:color w:val="000000"/>
          <w:sz w:val="24"/>
          <w:szCs w:val="24"/>
          <w:lang w:val="mn-MN"/>
        </w:rPr>
        <w:t>УЗ93052611</w:t>
      </w:r>
      <w:r w:rsidRPr="003F46E6">
        <w:rPr>
          <w:rFonts w:ascii="Arial" w:eastAsia="Times New Roman" w:hAnsi="Arial" w:cs="Arial"/>
          <w:color w:val="000000"/>
          <w:sz w:val="24"/>
          <w:szCs w:val="24"/>
          <w:lang w:val="mn-MN"/>
        </w:rPr>
        <w:t xml:space="preserve"> </w:t>
      </w: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 xml:space="preserve">Регистрийн дугаартай </w:t>
      </w:r>
      <w:r>
        <w:rPr>
          <w:rFonts w:ascii="Arial" w:eastAsia="Times New Roman" w:hAnsi="Arial" w:cs="Arial"/>
          <w:color w:val="000000"/>
          <w:sz w:val="24"/>
          <w:szCs w:val="24"/>
          <w:lang w:val="mn-MN"/>
        </w:rPr>
        <w:t xml:space="preserve">Борхүү </w:t>
      </w: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 xml:space="preserve"> овогтой </w:t>
      </w:r>
      <w:r>
        <w:rPr>
          <w:rFonts w:ascii="Arial" w:eastAsia="Times New Roman" w:hAnsi="Arial" w:cs="Arial"/>
          <w:color w:val="000000"/>
          <w:sz w:val="24"/>
          <w:szCs w:val="24"/>
          <w:lang w:val="mn-MN"/>
        </w:rPr>
        <w:t>Билгүүн</w:t>
      </w: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 xml:space="preserve"> (цаашид “</w:t>
      </w:r>
      <w:r>
        <w:rPr>
          <w:rFonts w:ascii="Arial" w:eastAsia="Times New Roman" w:hAnsi="Arial" w:cs="Arial"/>
          <w:color w:val="000000"/>
          <w:sz w:val="24"/>
          <w:szCs w:val="24"/>
          <w:lang w:val="mn-MN"/>
        </w:rPr>
        <w:t>Сургалтын төвийн захирал</w:t>
      </w: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” гэх) “</w:t>
      </w:r>
      <w:r w:rsidRPr="00D046E4">
        <w:rPr>
          <w:rFonts w:ascii="Arial" w:eastAsia="Times New Roman" w:hAnsi="Arial" w:cs="Arial"/>
          <w:color w:val="000000"/>
          <w:sz w:val="24"/>
          <w:szCs w:val="24"/>
          <w:lang w:val="mn-MN"/>
        </w:rPr>
        <w:t>Sciene Engineering English</w:t>
      </w: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” хөтөлбөрийн  сургалтын үйлчилгээ авахыг зөвшөөрсөн …………………………</w:t>
      </w:r>
      <w:r w:rsidR="007503D8" w:rsidRPr="007503D8">
        <w:rPr>
          <w:rFonts w:ascii="Arial" w:eastAsia="Times New Roman" w:hAnsi="Arial" w:cs="Arial"/>
          <w:color w:val="000000"/>
          <w:sz w:val="24"/>
          <w:szCs w:val="24"/>
          <w:lang w:val="mn-MN"/>
        </w:rPr>
        <w:t xml:space="preserve"> /</w:t>
      </w:r>
      <w:r>
        <w:rPr>
          <w:rFonts w:ascii="Arial" w:eastAsia="Times New Roman" w:hAnsi="Arial" w:cs="Arial"/>
          <w:color w:val="000000"/>
          <w:sz w:val="24"/>
          <w:szCs w:val="24"/>
          <w:lang w:val="mn-MN"/>
        </w:rPr>
        <w:t>РД:................................</w:t>
      </w:r>
      <w:r w:rsidR="007503D8" w:rsidRPr="007503D8">
        <w:rPr>
          <w:rFonts w:ascii="Arial" w:eastAsia="Times New Roman" w:hAnsi="Arial" w:cs="Arial"/>
          <w:color w:val="000000"/>
          <w:sz w:val="24"/>
          <w:szCs w:val="24"/>
          <w:lang w:val="mn-MN"/>
        </w:rPr>
        <w:t xml:space="preserve">/ </w:t>
      </w: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сурагчийг төлөөлж ……………………….- тай байгуулав.</w:t>
      </w:r>
    </w:p>
    <w:p w14:paraId="1CF82999" w14:textId="77777777" w:rsidR="00D046E4" w:rsidRPr="00E72020" w:rsidRDefault="00D046E4" w:rsidP="00D046E4">
      <w:pPr>
        <w:shd w:val="clear" w:color="auto" w:fill="FFFFFF"/>
        <w:spacing w:after="0" w:line="240" w:lineRule="auto"/>
        <w:ind w:left="-360" w:right="54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Энэхүү гэрээнд дурдсан нөхцөлийн дагуу Сургалтын төв нь суралцагчийн сонгосон сургалтын хөтөлбөрийн дагуу тодорхой заасан хугацаагаар сургалтын үйлчилгээ үзүүлэхийг зөвшөөрч байна.</w:t>
      </w:r>
    </w:p>
    <w:p w14:paraId="77609A23" w14:textId="77777777" w:rsidR="00D046E4" w:rsidRPr="00E72020" w:rsidRDefault="00D046E4" w:rsidP="00D046E4">
      <w:pPr>
        <w:shd w:val="clear" w:color="auto" w:fill="FFFFFF"/>
        <w:spacing w:after="0" w:line="240" w:lineRule="auto"/>
        <w:ind w:left="-360" w:right="54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Times New Roman" w:eastAsia="Times New Roman" w:hAnsi="Times New Roman" w:cs="Times New Roman"/>
          <w:sz w:val="24"/>
          <w:szCs w:val="24"/>
          <w:lang w:val="mn-MN"/>
        </w:rPr>
        <w:t> </w:t>
      </w:r>
    </w:p>
    <w:p w14:paraId="50061C76" w14:textId="77777777" w:rsidR="00D046E4" w:rsidRPr="00E72020" w:rsidRDefault="00D046E4" w:rsidP="00D046E4">
      <w:pPr>
        <w:shd w:val="clear" w:color="auto" w:fill="FFFFFF"/>
        <w:spacing w:after="0" w:line="240" w:lineRule="auto"/>
        <w:ind w:left="-360" w:right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mn-MN"/>
        </w:rPr>
      </w:pPr>
      <w:r w:rsidRPr="00E72020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val="mn-MN"/>
        </w:rPr>
        <w:t>Нэг. Нийтлэг үндэслэл </w:t>
      </w:r>
    </w:p>
    <w:p w14:paraId="157EBC80" w14:textId="77777777" w:rsidR="00D046E4" w:rsidRPr="00E72020" w:rsidRDefault="00D046E4" w:rsidP="00D04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mn-MN"/>
        </w:rPr>
      </w:pPr>
    </w:p>
    <w:p w14:paraId="3A1247FA" w14:textId="0A987023" w:rsidR="00D046E4" w:rsidRDefault="00D046E4" w:rsidP="00D046E4">
      <w:pPr>
        <w:shd w:val="clear" w:color="auto" w:fill="FFFFFF"/>
        <w:spacing w:after="0" w:line="240" w:lineRule="auto"/>
        <w:ind w:left="-360" w:right="540"/>
        <w:jc w:val="both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Багш нь суралцагчид</w:t>
      </w:r>
      <w:r>
        <w:rPr>
          <w:rFonts w:ascii="Arial" w:eastAsia="Times New Roman" w:hAnsi="Arial" w:cs="Arial"/>
          <w:color w:val="000000"/>
          <w:sz w:val="24"/>
          <w:szCs w:val="24"/>
          <w:lang w:val="mn-MN"/>
        </w:rPr>
        <w:t xml:space="preserve"> хичээлийн хөтөлбөрт тусгасанчилан</w:t>
      </w: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mn-MN"/>
        </w:rPr>
        <w:t xml:space="preserve">англи хэлний </w:t>
      </w:r>
      <w:r w:rsidRPr="00D046E4">
        <w:rPr>
          <w:rFonts w:ascii="Arial" w:eastAsia="Times New Roman" w:hAnsi="Arial" w:cs="Arial"/>
          <w:color w:val="000000"/>
          <w:sz w:val="24"/>
          <w:szCs w:val="24"/>
          <w:lang w:val="mn-MN"/>
        </w:rPr>
        <w:t>ярианы хичээл зонхилсон тэр тусмаа шинжлэх ухааны, технологийн болон инженерчлэлийн сэдвээр ярилц</w:t>
      </w:r>
      <w:r>
        <w:rPr>
          <w:rFonts w:ascii="Arial" w:eastAsia="Times New Roman" w:hAnsi="Arial" w:cs="Arial"/>
          <w:color w:val="000000"/>
          <w:sz w:val="24"/>
          <w:szCs w:val="24"/>
          <w:lang w:val="mn-MN"/>
        </w:rPr>
        <w:t>аж өөрийгөө зөв илэрхийлэх мөн илгэх ур  чадваруудыг сургах</w:t>
      </w: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mn-MN"/>
        </w:rPr>
        <w:t>зорилготой бөгөөд усан сэлэлтийн хичээл багтана.</w:t>
      </w: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 xml:space="preserve"> “</w:t>
      </w:r>
      <w:r w:rsidRPr="00D046E4">
        <w:rPr>
          <w:rFonts w:ascii="Arial" w:eastAsia="Times New Roman" w:hAnsi="Arial" w:cs="Arial"/>
          <w:color w:val="000000"/>
          <w:sz w:val="24"/>
          <w:szCs w:val="24"/>
          <w:lang w:val="mn-MN"/>
        </w:rPr>
        <w:t>Sciene Engineering English</w:t>
      </w: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 xml:space="preserve">” хөтөлбөрийг (Цаашид </w:t>
      </w:r>
      <w:r w:rsidRPr="00E72020">
        <w:rPr>
          <w:rFonts w:ascii="Arial" w:eastAsia="Times New Roman" w:hAnsi="Arial" w:cs="Arial"/>
          <w:b/>
          <w:bCs/>
          <w:color w:val="000000"/>
          <w:sz w:val="24"/>
          <w:szCs w:val="24"/>
          <w:lang w:val="mn-MN"/>
        </w:rPr>
        <w:t>Сургалт</w:t>
      </w: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 xml:space="preserve"> гэх) Бага тойрог, 6-р хороо 48-р байр 3 давхар 303 тоот заах бөгөөд энэхүү гэрээ нь батлагдсан өдрөөс эхэлж сургалтын хугацаа дуустал хүчинтэй байна.  </w:t>
      </w:r>
    </w:p>
    <w:p w14:paraId="6A60149D" w14:textId="77777777" w:rsidR="00D046E4" w:rsidRPr="00E72020" w:rsidRDefault="00D046E4" w:rsidP="00D046E4">
      <w:pPr>
        <w:shd w:val="clear" w:color="auto" w:fill="FFFFFF"/>
        <w:spacing w:after="0" w:line="240" w:lineRule="auto"/>
        <w:ind w:left="-360" w:right="54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</w:p>
    <w:p w14:paraId="0303C03A" w14:textId="77777777" w:rsidR="00D046E4" w:rsidRPr="00E72020" w:rsidRDefault="00D046E4" w:rsidP="00D046E4">
      <w:pPr>
        <w:shd w:val="clear" w:color="auto" w:fill="FFFFFF"/>
        <w:spacing w:after="0" w:line="240" w:lineRule="auto"/>
        <w:ind w:left="-360" w:right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mn-MN"/>
        </w:rPr>
      </w:pPr>
      <w:r w:rsidRPr="00E72020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val="mn-MN"/>
        </w:rPr>
        <w:t>Хоёр. Сургалтын хугацаа, төлбөр</w:t>
      </w:r>
    </w:p>
    <w:p w14:paraId="41F227D8" w14:textId="77777777" w:rsidR="00D046E4" w:rsidRPr="00E72020" w:rsidRDefault="00D046E4" w:rsidP="00D04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mn-MN"/>
        </w:rPr>
      </w:pPr>
    </w:p>
    <w:p w14:paraId="01EF5AD9" w14:textId="4AEF300C" w:rsidR="00D046E4" w:rsidRPr="00D047AD" w:rsidRDefault="00D046E4" w:rsidP="00D046E4">
      <w:pPr>
        <w:shd w:val="clear" w:color="auto" w:fill="FFFFFF"/>
        <w:spacing w:after="0" w:line="240" w:lineRule="auto"/>
        <w:ind w:left="-360" w:right="540"/>
        <w:jc w:val="both"/>
        <w:rPr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 xml:space="preserve">2.1.  </w:t>
      </w: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ab/>
        <w:t xml:space="preserve">Сургалт нь 2022 оны __ сарын __ өдрөөс 2022 оны __ сарын __ өдрийг хүртэл </w:t>
      </w:r>
      <w:r w:rsidRPr="00D047AD">
        <w:rPr>
          <w:rFonts w:ascii="Arial" w:hAnsi="Arial" w:cs="Arial"/>
          <w:sz w:val="24"/>
          <w:szCs w:val="24"/>
          <w:lang w:val="mn-MN"/>
        </w:rPr>
        <w:t xml:space="preserve">нийт </w:t>
      </w:r>
      <w:r w:rsidRPr="00D046E4">
        <w:rPr>
          <w:rFonts w:ascii="Arial" w:hAnsi="Arial" w:cs="Arial"/>
          <w:sz w:val="24"/>
          <w:szCs w:val="24"/>
          <w:lang w:val="mn-MN"/>
        </w:rPr>
        <w:t>42</w:t>
      </w:r>
      <w:r w:rsidRPr="00D047AD">
        <w:rPr>
          <w:rFonts w:ascii="Arial" w:hAnsi="Arial" w:cs="Arial"/>
          <w:sz w:val="24"/>
          <w:szCs w:val="24"/>
          <w:lang w:val="mn-MN"/>
        </w:rPr>
        <w:t xml:space="preserve"> цагийн хичээл орно.</w:t>
      </w:r>
    </w:p>
    <w:p w14:paraId="567CE4FD" w14:textId="77777777" w:rsidR="00D046E4" w:rsidRPr="00E72020" w:rsidRDefault="00D046E4" w:rsidP="00D046E4">
      <w:pPr>
        <w:shd w:val="clear" w:color="auto" w:fill="FFFFFF"/>
        <w:spacing w:after="0" w:line="240" w:lineRule="auto"/>
        <w:ind w:left="-360" w:right="54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 xml:space="preserve">2.2.  </w:t>
      </w: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ab/>
        <w:t>Багш сурагчийн харьцаа 12:1 буюу нэг багшид ногдох хүүхдийн тоо арван хоёроос илүүгүй байна.</w:t>
      </w:r>
    </w:p>
    <w:p w14:paraId="1069938F" w14:textId="6B9F85CB" w:rsidR="00D046E4" w:rsidRDefault="00D046E4" w:rsidP="00D046E4">
      <w:pPr>
        <w:shd w:val="clear" w:color="auto" w:fill="FFFFFF"/>
        <w:spacing w:after="0" w:line="240" w:lineRule="auto"/>
        <w:ind w:left="-360" w:right="54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 xml:space="preserve">2.3.  </w:t>
      </w: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ab/>
        <w:t xml:space="preserve">Сургалтын төлбөр </w:t>
      </w:r>
      <w:r>
        <w:rPr>
          <w:rFonts w:ascii="Arial" w:eastAsia="Times New Roman" w:hAnsi="Arial" w:cs="Arial"/>
          <w:color w:val="000000"/>
          <w:sz w:val="24"/>
          <w:szCs w:val="24"/>
          <w:lang w:val="mn-MN"/>
        </w:rPr>
        <w:t>60</w:t>
      </w: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 xml:space="preserve">0’000 ₮ (зургаан зуун мянган төгрөг) үүнд сургалтад ашиглах </w:t>
      </w:r>
      <w:r>
        <w:rPr>
          <w:rFonts w:ascii="Arial" w:eastAsia="Times New Roman" w:hAnsi="Arial" w:cs="Arial"/>
          <w:color w:val="000000"/>
          <w:sz w:val="24"/>
          <w:szCs w:val="24"/>
          <w:lang w:val="mn-MN"/>
        </w:rPr>
        <w:t>хэвлэмэл материал болон</w:t>
      </w: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mn-MN"/>
        </w:rPr>
        <w:t xml:space="preserve">бассейн </w:t>
      </w: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зардал багтсан болно.</w:t>
      </w:r>
    </w:p>
    <w:p w14:paraId="5B91AE4E" w14:textId="77777777" w:rsidR="00D046E4" w:rsidRDefault="00D046E4" w:rsidP="00D046E4">
      <w:pPr>
        <w:shd w:val="clear" w:color="auto" w:fill="FFFFFF"/>
        <w:spacing w:after="0" w:line="240" w:lineRule="auto"/>
        <w:ind w:left="-360" w:right="540"/>
        <w:jc w:val="center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val="mn-MN"/>
        </w:rPr>
      </w:pPr>
    </w:p>
    <w:p w14:paraId="5F454E01" w14:textId="77777777" w:rsidR="00D046E4" w:rsidRDefault="00D046E4" w:rsidP="00D046E4">
      <w:pPr>
        <w:shd w:val="clear" w:color="auto" w:fill="FFFFFF"/>
        <w:spacing w:after="0" w:line="240" w:lineRule="auto"/>
        <w:ind w:left="-360" w:right="540"/>
        <w:jc w:val="center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val="mn-MN"/>
        </w:rPr>
      </w:pPr>
    </w:p>
    <w:p w14:paraId="0B0C69AE" w14:textId="77777777" w:rsidR="00D046E4" w:rsidRDefault="00D046E4" w:rsidP="00D046E4">
      <w:pPr>
        <w:shd w:val="clear" w:color="auto" w:fill="FFFFFF"/>
        <w:spacing w:after="0" w:line="240" w:lineRule="auto"/>
        <w:ind w:left="-360" w:right="540"/>
        <w:jc w:val="center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val="mn-MN"/>
        </w:rPr>
      </w:pPr>
    </w:p>
    <w:p w14:paraId="7FC5E32A" w14:textId="77777777" w:rsidR="007503D8" w:rsidRDefault="007503D8" w:rsidP="007503D8">
      <w:pPr>
        <w:shd w:val="clear" w:color="auto" w:fill="FFFFFF"/>
        <w:spacing w:after="0" w:line="240" w:lineRule="auto"/>
        <w:ind w:right="54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val="mn-MN"/>
        </w:rPr>
      </w:pPr>
    </w:p>
    <w:p w14:paraId="3D4E90AB" w14:textId="05D9635F" w:rsidR="00D046E4" w:rsidRPr="00DC097D" w:rsidRDefault="00D046E4" w:rsidP="007503D8">
      <w:pPr>
        <w:shd w:val="clear" w:color="auto" w:fill="FFFFFF"/>
        <w:spacing w:after="0" w:line="240" w:lineRule="auto"/>
        <w:ind w:right="540"/>
        <w:jc w:val="center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val="mn-MN"/>
        </w:rPr>
        <w:lastRenderedPageBreak/>
        <w:t>Гурав. Төлбөрийн нөхцөл</w:t>
      </w:r>
    </w:p>
    <w:p w14:paraId="0A10C10C" w14:textId="77777777" w:rsidR="00D046E4" w:rsidRPr="00E72020" w:rsidRDefault="00D046E4" w:rsidP="00D04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mn-MN"/>
        </w:rPr>
      </w:pPr>
    </w:p>
    <w:p w14:paraId="3FCAA36E" w14:textId="7CBD735E" w:rsidR="00D046E4" w:rsidRDefault="00D046E4" w:rsidP="00D046E4">
      <w:pPr>
        <w:shd w:val="clear" w:color="auto" w:fill="FFFFFF"/>
        <w:spacing w:after="0" w:line="240" w:lineRule="auto"/>
        <w:ind w:left="-360" w:right="540"/>
        <w:jc w:val="both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val="mn-M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66AFC7" wp14:editId="27724162">
                <wp:simplePos x="0" y="0"/>
                <wp:positionH relativeFrom="column">
                  <wp:posOffset>5227320</wp:posOffset>
                </wp:positionH>
                <wp:positionV relativeFrom="paragraph">
                  <wp:posOffset>5715</wp:posOffset>
                </wp:positionV>
                <wp:extent cx="895350" cy="6540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654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188199" w14:textId="2EBC622A" w:rsidR="00D046E4" w:rsidRDefault="00D046E4" w:rsidP="00D046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66AFC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1.6pt;margin-top:.45pt;width:70.5pt;height:5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" filled="f" stroked="f">
                <v:textbox>
                  <w:txbxContent>
                    <w:p w14:paraId="6E188199" w14:textId="2EBC622A" w:rsidR="00D046E4" w:rsidRDefault="00D046E4" w:rsidP="00D046E4"/>
                  </w:txbxContent>
                </v:textbox>
              </v:shape>
            </w:pict>
          </mc:Fallback>
        </mc:AlternateContent>
      </w: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3.1.  Төлөөлөгч нь гэрээ байгуулагдсанаар төлбөрийг  “Хаан Банк” 5041 566 630 тоот Борхүү овогтой Билгүүн дансанд шилжүүлнэ. Гүйлгээний утга: Сурагчийн овог, нэр.</w:t>
      </w:r>
    </w:p>
    <w:p w14:paraId="0AFFCBF9" w14:textId="1240B573" w:rsidR="00F20A6E" w:rsidRDefault="00F20A6E" w:rsidP="00D046E4">
      <w:pPr>
        <w:shd w:val="clear" w:color="auto" w:fill="FFFFFF"/>
        <w:spacing w:after="0" w:line="240" w:lineRule="auto"/>
        <w:ind w:left="-360" w:right="540"/>
        <w:jc w:val="both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</w:p>
    <w:p w14:paraId="577DB3C6" w14:textId="5580D5AB" w:rsidR="00F20A6E" w:rsidRDefault="00F20A6E" w:rsidP="00F20A6E">
      <w:pPr>
        <w:shd w:val="clear" w:color="auto" w:fill="FFFFFF"/>
        <w:spacing w:after="0" w:line="240" w:lineRule="auto"/>
        <w:ind w:left="-360" w:right="540"/>
        <w:jc w:val="center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>
        <w:rPr>
          <w:noProof/>
        </w:rPr>
        <w:drawing>
          <wp:inline distT="0" distB="0" distL="0" distR="0" wp14:anchorId="2B532470" wp14:editId="0202E152">
            <wp:extent cx="1135380" cy="940416"/>
            <wp:effectExtent l="0" t="0" r="7620" b="0"/>
            <wp:docPr id="1" name="Picture 1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Qr cod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36901" cy="941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1A1850" w14:textId="77777777" w:rsidR="00F20A6E" w:rsidRDefault="00F20A6E" w:rsidP="00F20A6E">
      <w:pPr>
        <w:shd w:val="clear" w:color="auto" w:fill="FFFFFF"/>
        <w:spacing w:after="0" w:line="240" w:lineRule="auto"/>
        <w:ind w:left="-360" w:right="540"/>
        <w:jc w:val="center"/>
        <w:rPr>
          <w:rFonts w:ascii="Times New Roman" w:eastAsia="Times New Roman" w:hAnsi="Times New Roman" w:cs="Times New Roman"/>
          <w:sz w:val="24"/>
          <w:szCs w:val="24"/>
          <w:lang w:val="mn-MN"/>
        </w:rPr>
      </w:pPr>
    </w:p>
    <w:p w14:paraId="5BEC8408" w14:textId="77777777" w:rsidR="00D046E4" w:rsidRPr="00E72020" w:rsidRDefault="00D046E4" w:rsidP="00D046E4">
      <w:pPr>
        <w:shd w:val="clear" w:color="auto" w:fill="FFFFFF"/>
        <w:spacing w:after="0" w:line="240" w:lineRule="auto"/>
        <w:ind w:left="-360" w:right="540"/>
        <w:jc w:val="center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b/>
          <w:bCs/>
          <w:color w:val="000000"/>
          <w:sz w:val="24"/>
          <w:szCs w:val="24"/>
          <w:lang w:val="mn-MN"/>
        </w:rPr>
        <w:t>Дөрөв. Төлбөрийн буцаалт болон шилжүүлэлт</w:t>
      </w:r>
    </w:p>
    <w:p w14:paraId="1B921547" w14:textId="77777777" w:rsidR="00D046E4" w:rsidRPr="00E72020" w:rsidRDefault="00D046E4" w:rsidP="00D04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mn-MN"/>
        </w:rPr>
      </w:pPr>
    </w:p>
    <w:p w14:paraId="4E470D9F" w14:textId="77777777" w:rsidR="00D046E4" w:rsidRPr="00E72020" w:rsidRDefault="00D046E4" w:rsidP="00D046E4">
      <w:pPr>
        <w:shd w:val="clear" w:color="auto" w:fill="FFFFFF"/>
        <w:spacing w:after="0" w:line="240" w:lineRule="auto"/>
        <w:ind w:left="-360" w:right="54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4.1. Төлбөр төлөгдсөний дараа Сургалтанд хүндэтгэн үзэх шалтгаанаар сууж чадахгүй  болсон бол эхний хичээлээс ажлын 2 хоногийн өмнө сургалтын менежерт урьдчилан утсаар мэдэгдэнэ.</w:t>
      </w:r>
    </w:p>
    <w:p w14:paraId="16E27BE2" w14:textId="77777777" w:rsidR="00D046E4" w:rsidRPr="00E72020" w:rsidRDefault="00D046E4" w:rsidP="00D046E4">
      <w:pPr>
        <w:shd w:val="clear" w:color="auto" w:fill="FFFFFF"/>
        <w:spacing w:after="0" w:line="240" w:lineRule="auto"/>
        <w:ind w:left="-360" w:right="54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4.2. Сургалтын төлбөрийг буцаан олгохдоо бүртгэлийн үйлчилгээ болон анги дүүргэлтийн алдагдлыг тооцож тушаасан дүнгээс 15 хувийг суутгаж шилжүүлнэ.</w:t>
      </w:r>
    </w:p>
    <w:p w14:paraId="09B74EE4" w14:textId="77777777" w:rsidR="00D046E4" w:rsidRPr="00E72020" w:rsidRDefault="00D046E4" w:rsidP="00D046E4">
      <w:pPr>
        <w:shd w:val="clear" w:color="auto" w:fill="FFFFFF"/>
        <w:spacing w:after="0" w:line="240" w:lineRule="auto"/>
        <w:ind w:left="-360" w:right="54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4.3.  Хүндэтгэн үзэх шалтгаан, онцгой нөхцөл байдал үүссэн нөхцөлд Төлөөлөгч зөвшөөрвөл дараа улирлын сургалтад төлбөрийг 100% шилжүүлэн тооцуулж болно.</w:t>
      </w:r>
    </w:p>
    <w:p w14:paraId="585A46BC" w14:textId="77777777" w:rsidR="00D046E4" w:rsidRPr="00E72020" w:rsidRDefault="00D046E4" w:rsidP="00D046E4">
      <w:pPr>
        <w:shd w:val="clear" w:color="auto" w:fill="FFFFFF"/>
        <w:spacing w:after="0" w:line="240" w:lineRule="auto"/>
        <w:ind w:left="-360" w:right="54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4.4. Сургалтын эхний хичээл эхэлснээс хойш Суралцагч нь суух боломжгүй болсон тохиолдолд төлбөрийг буцаан олгохгүй. </w:t>
      </w:r>
    </w:p>
    <w:p w14:paraId="1A588632" w14:textId="77777777" w:rsidR="00D046E4" w:rsidRPr="00E72020" w:rsidRDefault="00D046E4" w:rsidP="00D046E4">
      <w:pPr>
        <w:shd w:val="clear" w:color="auto" w:fill="FFFFFF"/>
        <w:spacing w:after="0" w:line="240" w:lineRule="auto"/>
        <w:ind w:left="-360" w:right="54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Times New Roman" w:eastAsia="Times New Roman" w:hAnsi="Times New Roman" w:cs="Times New Roman"/>
          <w:sz w:val="24"/>
          <w:szCs w:val="24"/>
          <w:lang w:val="mn-MN"/>
        </w:rPr>
        <w:t> </w:t>
      </w:r>
    </w:p>
    <w:p w14:paraId="5120F538" w14:textId="77777777" w:rsidR="00D046E4" w:rsidRPr="00E72020" w:rsidRDefault="00D046E4" w:rsidP="00D046E4">
      <w:pPr>
        <w:shd w:val="clear" w:color="auto" w:fill="FFFFFF"/>
        <w:spacing w:after="0" w:line="240" w:lineRule="auto"/>
        <w:ind w:left="-360" w:right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mn-MN"/>
        </w:rPr>
      </w:pPr>
      <w:r w:rsidRPr="00E72020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val="mn-MN"/>
        </w:rPr>
        <w:t>Тав. Хичээл нөхөж орох тохиолдол </w:t>
      </w:r>
    </w:p>
    <w:p w14:paraId="786C4300" w14:textId="77777777" w:rsidR="00D046E4" w:rsidRPr="00E72020" w:rsidRDefault="00D046E4" w:rsidP="00D04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mn-MN"/>
        </w:rPr>
      </w:pPr>
    </w:p>
    <w:p w14:paraId="6C535926" w14:textId="77777777" w:rsidR="00D046E4" w:rsidRPr="00E72020" w:rsidRDefault="00D046E4" w:rsidP="00D046E4">
      <w:pPr>
        <w:shd w:val="clear" w:color="auto" w:fill="FFFFFF"/>
        <w:spacing w:after="0" w:line="240" w:lineRule="auto"/>
        <w:ind w:left="-360" w:right="54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5.1.  Дараах тохиолдолд хичээлийг нөхөн орно.</w:t>
      </w:r>
    </w:p>
    <w:p w14:paraId="548FF446" w14:textId="77777777" w:rsidR="00D046E4" w:rsidRPr="00E72020" w:rsidRDefault="00D046E4" w:rsidP="00D046E4">
      <w:pPr>
        <w:shd w:val="clear" w:color="auto" w:fill="FFFFFF"/>
        <w:spacing w:after="0" w:line="240" w:lineRule="auto"/>
        <w:ind w:left="-360" w:right="54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          5.1.1. Нийтээр амрах баярын өдөртэй давхацсан.</w:t>
      </w:r>
    </w:p>
    <w:p w14:paraId="319B09CE" w14:textId="77777777" w:rsidR="00D046E4" w:rsidRPr="00E72020" w:rsidRDefault="00D046E4" w:rsidP="00D046E4">
      <w:pPr>
        <w:shd w:val="clear" w:color="auto" w:fill="FFFFFF"/>
        <w:spacing w:after="0" w:line="240" w:lineRule="auto"/>
        <w:ind w:left="-360" w:right="54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          5.1.2. Хөл хорио тогтоосон тохиолдолд.</w:t>
      </w:r>
    </w:p>
    <w:p w14:paraId="23D3FEA7" w14:textId="77777777" w:rsidR="00D046E4" w:rsidRPr="00E72020" w:rsidRDefault="00D046E4" w:rsidP="00D046E4">
      <w:pPr>
        <w:shd w:val="clear" w:color="auto" w:fill="FFFFFF"/>
        <w:spacing w:after="0" w:line="240" w:lineRule="auto"/>
        <w:ind w:left="-360" w:right="54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      </w:t>
      </w:r>
      <w:r>
        <w:rPr>
          <w:rFonts w:ascii="Arial" w:eastAsia="Times New Roman" w:hAnsi="Arial" w:cs="Arial"/>
          <w:color w:val="000000"/>
          <w:sz w:val="24"/>
          <w:szCs w:val="24"/>
          <w:lang w:val="mn-MN"/>
        </w:rPr>
        <w:t xml:space="preserve"> </w:t>
      </w: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5.1.3. Сургалтын төвийн дотоод үйл ажиллагааны улмаас хичээл ороогүй   тохиолдолд.</w:t>
      </w:r>
    </w:p>
    <w:p w14:paraId="16DD05D7" w14:textId="77777777" w:rsidR="00D046E4" w:rsidRPr="00E72020" w:rsidRDefault="00D046E4" w:rsidP="00D046E4">
      <w:pPr>
        <w:shd w:val="clear" w:color="auto" w:fill="FFFFFF"/>
        <w:spacing w:after="0" w:line="240" w:lineRule="auto"/>
        <w:ind w:left="-360" w:right="54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          5.1.4. Цаг агаарын нөхцөл байдал.</w:t>
      </w:r>
    </w:p>
    <w:p w14:paraId="3835D349" w14:textId="77777777" w:rsidR="00D046E4" w:rsidRPr="00E72020" w:rsidRDefault="00D046E4" w:rsidP="00D046E4">
      <w:pPr>
        <w:shd w:val="clear" w:color="auto" w:fill="FFFFFF"/>
        <w:spacing w:after="0" w:line="240" w:lineRule="auto"/>
        <w:ind w:left="-360" w:right="54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5.2.</w:t>
      </w:r>
      <w:r>
        <w:rPr>
          <w:rFonts w:ascii="Arial" w:eastAsia="Times New Roman" w:hAnsi="Arial" w:cs="Arial"/>
          <w:color w:val="000000"/>
          <w:sz w:val="24"/>
          <w:szCs w:val="24"/>
          <w:lang w:val="mn-MN"/>
        </w:rPr>
        <w:t xml:space="preserve"> </w:t>
      </w: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Хичээлийг дараах сонголтоор, төлөөлөгч нарын олонхийн саналаар нөхөж    орно.   </w:t>
      </w:r>
    </w:p>
    <w:p w14:paraId="03F76A9E" w14:textId="77777777" w:rsidR="00D046E4" w:rsidRPr="00567E4E" w:rsidRDefault="00D046E4" w:rsidP="00D046E4">
      <w:pPr>
        <w:rPr>
          <w:rFonts w:ascii="Arial" w:hAnsi="Arial" w:cs="Arial"/>
          <w:lang w:val="mn-MN"/>
        </w:rPr>
      </w:pPr>
      <w:r w:rsidRPr="00567E4E">
        <w:rPr>
          <w:lang w:val="mn-MN"/>
        </w:rPr>
        <w:t>         </w:t>
      </w:r>
      <w:r w:rsidRPr="00567E4E">
        <w:rPr>
          <w:rFonts w:ascii="Arial" w:hAnsi="Arial" w:cs="Arial"/>
          <w:sz w:val="24"/>
          <w:szCs w:val="24"/>
          <w:lang w:val="mn-MN"/>
        </w:rPr>
        <w:t>5.2.1. Дараагийн долоо хоногийн өдөр шилжүүлэн орох.</w:t>
      </w:r>
    </w:p>
    <w:p w14:paraId="45C1F3BC" w14:textId="77777777" w:rsidR="00D046E4" w:rsidRPr="00E72020" w:rsidRDefault="00D046E4" w:rsidP="00D046E4">
      <w:pPr>
        <w:shd w:val="clear" w:color="auto" w:fill="FFFFFF"/>
        <w:spacing w:after="0" w:line="240" w:lineRule="auto"/>
        <w:ind w:left="-360" w:right="54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Times New Roman" w:eastAsia="Times New Roman" w:hAnsi="Times New Roman" w:cs="Times New Roman"/>
          <w:sz w:val="24"/>
          <w:szCs w:val="24"/>
          <w:lang w:val="mn-MN"/>
        </w:rPr>
        <w:t> </w:t>
      </w:r>
    </w:p>
    <w:p w14:paraId="3CB03FF3" w14:textId="77777777" w:rsidR="00D046E4" w:rsidRDefault="00D046E4" w:rsidP="00D046E4">
      <w:pPr>
        <w:shd w:val="clear" w:color="auto" w:fill="FFFFFF"/>
        <w:spacing w:after="0" w:line="240" w:lineRule="auto"/>
        <w:ind w:left="-360" w:right="54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b/>
          <w:bCs/>
          <w:color w:val="000000"/>
          <w:sz w:val="24"/>
          <w:szCs w:val="24"/>
          <w:lang w:val="mn-MN"/>
        </w:rPr>
        <w:t>Зургаа. Хичээлийг нөхөж орохгүй тохиолдол</w:t>
      </w:r>
    </w:p>
    <w:p w14:paraId="50922026" w14:textId="77777777" w:rsidR="00D046E4" w:rsidRPr="00E72020" w:rsidRDefault="00D046E4" w:rsidP="00D046E4">
      <w:pPr>
        <w:shd w:val="clear" w:color="auto" w:fill="FFFFFF"/>
        <w:spacing w:after="0" w:line="240" w:lineRule="auto"/>
        <w:ind w:left="-360" w:right="540"/>
        <w:jc w:val="center"/>
        <w:rPr>
          <w:rFonts w:ascii="Times New Roman" w:eastAsia="Times New Roman" w:hAnsi="Times New Roman" w:cs="Times New Roman"/>
          <w:sz w:val="24"/>
          <w:szCs w:val="24"/>
          <w:lang w:val="mn-MN"/>
        </w:rPr>
      </w:pPr>
    </w:p>
    <w:p w14:paraId="10E8279A" w14:textId="77777777" w:rsidR="00D046E4" w:rsidRPr="00E72020" w:rsidRDefault="00D046E4" w:rsidP="00D046E4">
      <w:pPr>
        <w:shd w:val="clear" w:color="auto" w:fill="FFFFFF"/>
        <w:spacing w:after="0" w:line="240" w:lineRule="auto"/>
        <w:ind w:left="-360" w:right="540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  6.1.  Дараах тохиолдолд хичээлийг нөхөн орох боломжгүй.</w:t>
      </w:r>
    </w:p>
    <w:p w14:paraId="3543F199" w14:textId="77777777" w:rsidR="00D046E4" w:rsidRPr="00E72020" w:rsidRDefault="00D046E4" w:rsidP="00D046E4">
      <w:pPr>
        <w:shd w:val="clear" w:color="auto" w:fill="FFFFFF"/>
        <w:spacing w:after="0" w:line="240" w:lineRule="auto"/>
        <w:ind w:left="-360" w:right="54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          6.1.1. Сурагч хоцорсон, тасалсан. </w:t>
      </w:r>
    </w:p>
    <w:p w14:paraId="0A984C55" w14:textId="77777777" w:rsidR="00D046E4" w:rsidRPr="00E72020" w:rsidRDefault="00D046E4" w:rsidP="00D046E4">
      <w:pPr>
        <w:shd w:val="clear" w:color="auto" w:fill="FFFFFF"/>
        <w:spacing w:after="0" w:line="240" w:lineRule="auto"/>
        <w:ind w:left="-360" w:right="54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Times New Roman" w:eastAsia="Times New Roman" w:hAnsi="Times New Roman" w:cs="Times New Roman"/>
          <w:sz w:val="24"/>
          <w:szCs w:val="24"/>
          <w:lang w:val="mn-MN"/>
        </w:rPr>
        <w:t> </w:t>
      </w:r>
    </w:p>
    <w:p w14:paraId="3C01956A" w14:textId="77777777" w:rsidR="00F20A6E" w:rsidRDefault="00F20A6E">
      <w:pPr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val="mn-MN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val="mn-MN"/>
        </w:rPr>
        <w:br w:type="page"/>
      </w:r>
    </w:p>
    <w:p w14:paraId="0FB512E0" w14:textId="438AB9AA" w:rsidR="00D046E4" w:rsidRPr="00E72020" w:rsidRDefault="00D046E4" w:rsidP="00D046E4">
      <w:pPr>
        <w:shd w:val="clear" w:color="auto" w:fill="FFFFFF"/>
        <w:spacing w:after="0" w:line="240" w:lineRule="auto"/>
        <w:ind w:left="-360" w:right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mn-MN"/>
        </w:rPr>
      </w:pPr>
      <w:r w:rsidRPr="00E72020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val="mn-MN"/>
        </w:rPr>
        <w:lastRenderedPageBreak/>
        <w:t>Долоо. Төлөөлөгчийн эрх, үүрэг</w:t>
      </w:r>
    </w:p>
    <w:p w14:paraId="30A1E57B" w14:textId="77777777" w:rsidR="00D046E4" w:rsidRPr="00E72020" w:rsidRDefault="00D046E4" w:rsidP="00D04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mn-MN"/>
        </w:rPr>
      </w:pPr>
    </w:p>
    <w:p w14:paraId="4DED6BCF" w14:textId="77777777" w:rsidR="00D046E4" w:rsidRPr="00E72020" w:rsidRDefault="00D046E4" w:rsidP="00D046E4">
      <w:pPr>
        <w:shd w:val="clear" w:color="auto" w:fill="FFFFFF"/>
        <w:spacing w:after="0" w:line="240" w:lineRule="auto"/>
        <w:ind w:left="-360" w:right="54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mn-MN"/>
        </w:rPr>
      </w:pPr>
      <w:r w:rsidRPr="00E72020">
        <w:rPr>
          <w:rFonts w:ascii="Arial" w:eastAsia="Times New Roman" w:hAnsi="Arial" w:cs="Arial"/>
          <w:color w:val="000000"/>
          <w:kern w:val="36"/>
          <w:sz w:val="24"/>
          <w:szCs w:val="24"/>
          <w:lang w:val="mn-MN"/>
        </w:rPr>
        <w:t>7.1. Сургалтын агуулгын стандартыг хангуулах талаар шаардлага тавих эрхтэй.</w:t>
      </w:r>
    </w:p>
    <w:p w14:paraId="284DD305" w14:textId="77777777" w:rsidR="00D046E4" w:rsidRPr="00E72020" w:rsidRDefault="00D046E4" w:rsidP="00D046E4">
      <w:pPr>
        <w:shd w:val="clear" w:color="auto" w:fill="FFFFFF"/>
        <w:spacing w:after="0" w:line="240" w:lineRule="auto"/>
        <w:ind w:left="-360" w:right="54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7.2. Сургалттай холбоотой санал хүсэлт, гомдол гаргах эрхтэй.</w:t>
      </w:r>
    </w:p>
    <w:p w14:paraId="4CA53318" w14:textId="77777777" w:rsidR="00D046E4" w:rsidRPr="00E72020" w:rsidRDefault="00D046E4" w:rsidP="00D046E4">
      <w:pPr>
        <w:shd w:val="clear" w:color="auto" w:fill="FFFFFF"/>
        <w:spacing w:after="0" w:line="240" w:lineRule="auto"/>
        <w:ind w:left="-360" w:right="54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7.3. Суралцагч сургалтад бүрэн хамрагдаж хөтөлбөрийн дагуу агуулгыг бүрэн эзэмших, идэвхи санаачлагатай оролцож байгаа эсэх тухай мэдээлэл авах эрхтэй.</w:t>
      </w:r>
    </w:p>
    <w:p w14:paraId="78A5F61C" w14:textId="77777777" w:rsidR="00D046E4" w:rsidRPr="00E72020" w:rsidRDefault="00D046E4" w:rsidP="00D046E4">
      <w:pPr>
        <w:shd w:val="clear" w:color="auto" w:fill="FFFFFF"/>
        <w:spacing w:after="0" w:line="240" w:lineRule="auto"/>
        <w:ind w:left="-360" w:right="54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7.4. Суралцагчийг багш, ажилтнуудаас тавьж буй зүй ёсны тавьсан шаардлага, үүрэг даалгаврыг биелүүлэхэд дэмжих үүрэгтэй.</w:t>
      </w:r>
    </w:p>
    <w:p w14:paraId="11DF7A93" w14:textId="77777777" w:rsidR="00D046E4" w:rsidRPr="00E72020" w:rsidRDefault="00D046E4" w:rsidP="00D046E4">
      <w:pPr>
        <w:shd w:val="clear" w:color="auto" w:fill="FFFFFF"/>
        <w:spacing w:after="0" w:line="240" w:lineRule="auto"/>
        <w:ind w:left="-360" w:right="54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7.5. Гэрээний дагуу хичээлийн улирал эхлэхийн өмнө Суралцагчийн төлбөрийг бүрэн төлөх үүрэгтэй.</w:t>
      </w:r>
    </w:p>
    <w:p w14:paraId="456E0A2E" w14:textId="77777777" w:rsidR="00D046E4" w:rsidRPr="00E72020" w:rsidRDefault="00D046E4" w:rsidP="00D046E4">
      <w:pPr>
        <w:shd w:val="clear" w:color="auto" w:fill="FFFFFF"/>
        <w:spacing w:after="0" w:line="240" w:lineRule="auto"/>
        <w:ind w:left="-360" w:right="54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7.6. Суралцагчийн тухай сургалтын мэдээллийн хуудсыг үнэн зөв бөглөх (энэ хуудсанд хүүхдийн харшил, эрүүл мэнд, сэтгэл санааны тухай шаардлагатай мэдээллүүд байна) үүрэгтэй.</w:t>
      </w:r>
    </w:p>
    <w:p w14:paraId="29896A11" w14:textId="77777777" w:rsidR="00D046E4" w:rsidRPr="00E72020" w:rsidRDefault="00D046E4" w:rsidP="00D046E4">
      <w:pPr>
        <w:shd w:val="clear" w:color="auto" w:fill="FFFFFF"/>
        <w:spacing w:after="0" w:line="240" w:lineRule="auto"/>
        <w:ind w:left="-360" w:right="54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 xml:space="preserve">7.7. </w:t>
      </w:r>
      <w:r>
        <w:rPr>
          <w:rFonts w:ascii="Arial" w:eastAsia="Times New Roman" w:hAnsi="Arial" w:cs="Arial"/>
          <w:color w:val="000000"/>
          <w:sz w:val="24"/>
          <w:szCs w:val="24"/>
          <w:lang w:val="mn-MN"/>
        </w:rPr>
        <w:t>Хэрэгцээт шинжилгээ, усны хувцас, өдрийн хоолоор, бичиг хэргийн материалаар хангах үүрэгтэй</w:t>
      </w: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.</w:t>
      </w:r>
    </w:p>
    <w:p w14:paraId="17B6E279" w14:textId="77777777" w:rsidR="00D046E4" w:rsidRPr="00E72020" w:rsidRDefault="00D046E4" w:rsidP="00D046E4">
      <w:pPr>
        <w:shd w:val="clear" w:color="auto" w:fill="FFFFFF"/>
        <w:spacing w:after="0" w:line="240" w:lineRule="auto"/>
        <w:ind w:left="-360" w:right="54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7.8. Хэрвээ Суралцагчийг хичээлээс ирж авдаг бол хичээл дууссаны дараа хоцролгүй ирж авах үүрэгтэй.</w:t>
      </w:r>
    </w:p>
    <w:p w14:paraId="5E1AFCB2" w14:textId="77777777" w:rsidR="00D046E4" w:rsidRPr="00E72020" w:rsidRDefault="00D046E4" w:rsidP="00D046E4">
      <w:pPr>
        <w:shd w:val="clear" w:color="auto" w:fill="FFFFFF"/>
        <w:spacing w:after="0" w:line="240" w:lineRule="auto"/>
        <w:ind w:left="-360" w:right="54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7.9. Төлөөлөгчид дараах үйлдлийг хориглоно.</w:t>
      </w:r>
    </w:p>
    <w:p w14:paraId="4C5D101B" w14:textId="77777777" w:rsidR="00D046E4" w:rsidRPr="00E72020" w:rsidRDefault="00D046E4" w:rsidP="00D046E4">
      <w:pPr>
        <w:shd w:val="clear" w:color="auto" w:fill="FFFFFF"/>
        <w:spacing w:after="0" w:line="240" w:lineRule="auto"/>
        <w:ind w:left="-360" w:right="54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    </w:t>
      </w: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ab/>
        <w:t>7.9.1. Сургалтын цагаас гадуур яаралтай тохиолдол биш үед утастах.</w:t>
      </w:r>
    </w:p>
    <w:p w14:paraId="293FB4AD" w14:textId="77777777" w:rsidR="00D046E4" w:rsidRPr="00E72020" w:rsidRDefault="00D046E4" w:rsidP="00D046E4">
      <w:pPr>
        <w:shd w:val="clear" w:color="auto" w:fill="FFFFFF"/>
        <w:spacing w:after="0" w:line="240" w:lineRule="auto"/>
        <w:ind w:left="-360" w:right="54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    </w:t>
      </w: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ab/>
        <w:t>7.9.2. Цахимаар багш нартай холбогдох хүсэлт явуулах, холбогдох.</w:t>
      </w:r>
    </w:p>
    <w:p w14:paraId="0C0314A9" w14:textId="77777777" w:rsidR="00D046E4" w:rsidRPr="00E72020" w:rsidRDefault="00D046E4" w:rsidP="00D046E4">
      <w:pPr>
        <w:shd w:val="clear" w:color="auto" w:fill="FFFFFF"/>
        <w:spacing w:after="0" w:line="240" w:lineRule="auto"/>
        <w:ind w:left="-360" w:right="54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    </w:t>
      </w: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ab/>
        <w:t>7.9.3. Багш, бусад ажилтантай зүй бус харьцах. (үгээр, үйлдлээр)</w:t>
      </w:r>
    </w:p>
    <w:p w14:paraId="6D3C59A1" w14:textId="77777777" w:rsidR="00D046E4" w:rsidRPr="00E72020" w:rsidRDefault="00D046E4" w:rsidP="00D046E4">
      <w:pPr>
        <w:shd w:val="clear" w:color="auto" w:fill="FFFFFF"/>
        <w:spacing w:after="0" w:line="240" w:lineRule="auto"/>
        <w:ind w:left="-360" w:right="54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    </w:t>
      </w: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ab/>
        <w:t>7.9.4. Нээлттэй хичээлээс бусад үед хичээлд суух, хичээлд саад болох.</w:t>
      </w:r>
    </w:p>
    <w:p w14:paraId="3F476535" w14:textId="77777777" w:rsidR="00D046E4" w:rsidRPr="00E72020" w:rsidRDefault="00D046E4" w:rsidP="00D046E4">
      <w:pPr>
        <w:shd w:val="clear" w:color="auto" w:fill="FFFFFF"/>
        <w:spacing w:after="0" w:line="240" w:lineRule="auto"/>
        <w:ind w:left="-360" w:right="54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 </w:t>
      </w:r>
    </w:p>
    <w:p w14:paraId="31027580" w14:textId="77777777" w:rsidR="00D046E4" w:rsidRDefault="00D046E4" w:rsidP="00D046E4">
      <w:pPr>
        <w:shd w:val="clear" w:color="auto" w:fill="FFFFFF"/>
        <w:spacing w:after="0" w:line="240" w:lineRule="auto"/>
        <w:ind w:left="-360" w:right="54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b/>
          <w:bCs/>
          <w:color w:val="000000"/>
          <w:sz w:val="24"/>
          <w:szCs w:val="24"/>
          <w:lang w:val="mn-MN"/>
        </w:rPr>
        <w:t xml:space="preserve">Найм.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mn-MN"/>
        </w:rPr>
        <w:t>Сургалтын төвийн</w:t>
      </w:r>
      <w:r w:rsidRPr="00E72020">
        <w:rPr>
          <w:rFonts w:ascii="Arial" w:eastAsia="Times New Roman" w:hAnsi="Arial" w:cs="Arial"/>
          <w:b/>
          <w:bCs/>
          <w:color w:val="000000"/>
          <w:sz w:val="24"/>
          <w:szCs w:val="24"/>
          <w:lang w:val="mn-MN"/>
        </w:rPr>
        <w:t xml:space="preserve"> эрх, үүрэг </w:t>
      </w:r>
    </w:p>
    <w:p w14:paraId="466281C5" w14:textId="77777777" w:rsidR="00D046E4" w:rsidRPr="00E72020" w:rsidRDefault="00D046E4" w:rsidP="00D046E4">
      <w:pPr>
        <w:shd w:val="clear" w:color="auto" w:fill="FFFFFF"/>
        <w:spacing w:after="0" w:line="240" w:lineRule="auto"/>
        <w:ind w:left="-360" w:right="540"/>
        <w:jc w:val="center"/>
        <w:rPr>
          <w:rFonts w:ascii="Times New Roman" w:eastAsia="Times New Roman" w:hAnsi="Times New Roman" w:cs="Times New Roman"/>
          <w:sz w:val="24"/>
          <w:szCs w:val="24"/>
          <w:lang w:val="mn-MN"/>
        </w:rPr>
      </w:pPr>
    </w:p>
    <w:p w14:paraId="4C194D57" w14:textId="77777777" w:rsidR="00D046E4" w:rsidRPr="00E72020" w:rsidRDefault="00D046E4" w:rsidP="00D046E4">
      <w:pPr>
        <w:shd w:val="clear" w:color="auto" w:fill="FFFFFF"/>
        <w:spacing w:after="0" w:line="240" w:lineRule="auto"/>
        <w:ind w:left="-360" w:right="54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8.1.</w:t>
      </w:r>
      <w:r>
        <w:rPr>
          <w:rFonts w:ascii="Arial" w:eastAsia="Times New Roman" w:hAnsi="Arial" w:cs="Arial"/>
          <w:color w:val="000000"/>
          <w:sz w:val="24"/>
          <w:szCs w:val="24"/>
          <w:lang w:val="mn-MN"/>
        </w:rPr>
        <w:t xml:space="preserve"> </w:t>
      </w: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Суралцагч болон Төлөөлөгчийн зүгээс гэрээнд заасан үүргээ биелүүлээгүй тохиолдолд гэрээг цуцлах эрхтэй.</w:t>
      </w:r>
    </w:p>
    <w:p w14:paraId="01B8D63B" w14:textId="77777777" w:rsidR="00D046E4" w:rsidRPr="00E72020" w:rsidRDefault="00D046E4" w:rsidP="00D046E4">
      <w:pPr>
        <w:shd w:val="clear" w:color="auto" w:fill="FFFFFF"/>
        <w:spacing w:after="0" w:line="240" w:lineRule="auto"/>
        <w:ind w:left="-360" w:right="54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8.2. Суралцагчийн хичээлийн цаг, завсарлага, таралт болон ёс зүйн сахилга хариуцлагад хяналт тавих эрхтэй.</w:t>
      </w:r>
    </w:p>
    <w:p w14:paraId="2AFF3DD2" w14:textId="77777777" w:rsidR="00D046E4" w:rsidRPr="00E72020" w:rsidRDefault="00D046E4" w:rsidP="00D046E4">
      <w:pPr>
        <w:shd w:val="clear" w:color="auto" w:fill="FFFFFF"/>
        <w:spacing w:after="0" w:line="240" w:lineRule="auto"/>
        <w:ind w:left="-360" w:right="54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8.3.  Сургалтын үйл ажиллагааны явцад суралцагчийг гарч болох эрсдэлээс сэргийлэх үүрэгтэй.</w:t>
      </w:r>
    </w:p>
    <w:p w14:paraId="1CF37776" w14:textId="77777777" w:rsidR="00D046E4" w:rsidRPr="00E72020" w:rsidRDefault="00D046E4" w:rsidP="00D046E4">
      <w:pPr>
        <w:shd w:val="clear" w:color="auto" w:fill="FFFFFF"/>
        <w:spacing w:after="0" w:line="240" w:lineRule="auto"/>
        <w:ind w:left="-360" w:right="54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8.4. Осол гэмтэл гарсан тохиолдолд яаралтай холбогдох байгууллага болон Төлөөлөгчид мэдэгдэх үүрэгтэй.</w:t>
      </w:r>
    </w:p>
    <w:p w14:paraId="433AB000" w14:textId="77777777" w:rsidR="00D046E4" w:rsidRPr="00E72020" w:rsidRDefault="00D046E4" w:rsidP="00D046E4">
      <w:pPr>
        <w:shd w:val="clear" w:color="auto" w:fill="FFFFFF"/>
        <w:spacing w:after="0" w:line="240" w:lineRule="auto"/>
        <w:ind w:left="-360" w:right="54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8.5.  Сургалтын төвийн эрх бүхий багш, ажилтанд дараах үйлдэл хийхийг хориглоно.</w:t>
      </w:r>
    </w:p>
    <w:p w14:paraId="3D7ECA70" w14:textId="77777777" w:rsidR="00D046E4" w:rsidRPr="00E72020" w:rsidRDefault="00D046E4" w:rsidP="00D046E4">
      <w:pPr>
        <w:shd w:val="clear" w:color="auto" w:fill="FFFFFF"/>
        <w:spacing w:after="0" w:line="240" w:lineRule="auto"/>
        <w:ind w:left="-360" w:right="54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      8.5.1. Суралцагчидтай хувийн холбоо тогтоох утас, цахимаар холбогдох.</w:t>
      </w:r>
    </w:p>
    <w:p w14:paraId="44290DBE" w14:textId="77777777" w:rsidR="00D046E4" w:rsidRPr="00E72020" w:rsidRDefault="00D046E4" w:rsidP="00D046E4">
      <w:pPr>
        <w:shd w:val="clear" w:color="auto" w:fill="FFFFFF"/>
        <w:spacing w:after="0" w:line="240" w:lineRule="auto"/>
        <w:ind w:left="-360" w:right="54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      8.5.2. Суралцагчидтай зүй бус харьцах</w:t>
      </w:r>
      <w:r>
        <w:rPr>
          <w:rFonts w:ascii="Arial" w:eastAsia="Times New Roman" w:hAnsi="Arial" w:cs="Arial"/>
          <w:color w:val="000000"/>
          <w:sz w:val="24"/>
          <w:szCs w:val="24"/>
          <w:lang w:val="mn-MN"/>
        </w:rPr>
        <w:t>, ялгаваралан гадуурхах</w:t>
      </w: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.</w:t>
      </w:r>
    </w:p>
    <w:p w14:paraId="760110CE" w14:textId="77777777" w:rsidR="00D046E4" w:rsidRPr="00E72020" w:rsidRDefault="00D046E4" w:rsidP="00D046E4">
      <w:pPr>
        <w:shd w:val="clear" w:color="auto" w:fill="FFFFFF"/>
        <w:spacing w:after="0" w:line="240" w:lineRule="auto"/>
        <w:ind w:left="-360" w:right="54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      8.5.3. Эцэг эхтэй хувийн холбоо тогтоох, утас цахимаар холбогдох. </w:t>
      </w:r>
    </w:p>
    <w:p w14:paraId="21EEA66C" w14:textId="77777777" w:rsidR="00D046E4" w:rsidRPr="00E72020" w:rsidRDefault="00D046E4" w:rsidP="00D046E4">
      <w:pPr>
        <w:shd w:val="clear" w:color="auto" w:fill="FFFFFF"/>
        <w:spacing w:after="0" w:line="240" w:lineRule="auto"/>
        <w:ind w:left="-360" w:right="54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Times New Roman" w:eastAsia="Times New Roman" w:hAnsi="Times New Roman" w:cs="Times New Roman"/>
          <w:sz w:val="24"/>
          <w:szCs w:val="24"/>
          <w:lang w:val="mn-MN"/>
        </w:rPr>
        <w:t> </w:t>
      </w:r>
    </w:p>
    <w:p w14:paraId="5B73532D" w14:textId="77777777" w:rsidR="00D046E4" w:rsidRPr="00E72020" w:rsidRDefault="00D046E4" w:rsidP="00D046E4">
      <w:pPr>
        <w:shd w:val="clear" w:color="auto" w:fill="FFFFFF"/>
        <w:spacing w:after="0" w:line="240" w:lineRule="auto"/>
        <w:ind w:left="-360" w:right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mn-MN"/>
        </w:rPr>
      </w:pPr>
      <w:r w:rsidRPr="00E72020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val="mn-MN"/>
        </w:rPr>
        <w:t>Ёс. Бусад зүйл </w:t>
      </w:r>
    </w:p>
    <w:p w14:paraId="724ACC4C" w14:textId="77777777" w:rsidR="00D046E4" w:rsidRPr="00E72020" w:rsidRDefault="00D046E4" w:rsidP="00D04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mn-MN"/>
        </w:rPr>
      </w:pPr>
    </w:p>
    <w:p w14:paraId="3A8C6F7A" w14:textId="77777777" w:rsidR="00D046E4" w:rsidRPr="00E72020" w:rsidRDefault="00D046E4" w:rsidP="00D046E4">
      <w:pPr>
        <w:shd w:val="clear" w:color="auto" w:fill="FFFFFF"/>
        <w:spacing w:after="0" w:line="240" w:lineRule="auto"/>
        <w:ind w:left="-360" w:right="54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9.1. Энэхүү гэрээ нь талууд гарын үсэг зурснаар хүчин төгөлдөр болно.</w:t>
      </w:r>
    </w:p>
    <w:p w14:paraId="389D7C81" w14:textId="77777777" w:rsidR="00D046E4" w:rsidRPr="00E72020" w:rsidRDefault="00D046E4" w:rsidP="00D046E4">
      <w:pPr>
        <w:shd w:val="clear" w:color="auto" w:fill="FFFFFF"/>
        <w:spacing w:after="0" w:line="240" w:lineRule="auto"/>
        <w:ind w:left="-360" w:right="54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9.2. Гэрээг талууд харилцан тохиролцсон нөхцөлд хугацааг сунгаж болно.</w:t>
      </w:r>
    </w:p>
    <w:p w14:paraId="0CBE2AE5" w14:textId="77777777" w:rsidR="00D046E4" w:rsidRPr="00E72020" w:rsidRDefault="00D046E4" w:rsidP="00D046E4">
      <w:pPr>
        <w:shd w:val="clear" w:color="auto" w:fill="FFFFFF"/>
        <w:spacing w:after="0" w:line="240" w:lineRule="auto"/>
        <w:ind w:left="-360" w:right="54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9.3. Гэрээний талуудын хооронд үүссэн аливаа маргааныг Монгол улсын хуульд заасны дагуу шийдвэрлэнэ.</w:t>
      </w:r>
    </w:p>
    <w:p w14:paraId="76805859" w14:textId="77777777" w:rsidR="00D046E4" w:rsidRPr="00E72020" w:rsidRDefault="00D046E4" w:rsidP="00D046E4">
      <w:pPr>
        <w:shd w:val="clear" w:color="auto" w:fill="FFFFFF"/>
        <w:spacing w:after="0" w:line="240" w:lineRule="auto"/>
        <w:ind w:left="-360" w:right="54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Times New Roman" w:eastAsia="Times New Roman" w:hAnsi="Times New Roman" w:cs="Times New Roman"/>
          <w:sz w:val="24"/>
          <w:szCs w:val="24"/>
          <w:lang w:val="mn-MN"/>
        </w:rPr>
        <w:t> </w:t>
      </w:r>
    </w:p>
    <w:p w14:paraId="22D8AE0E" w14:textId="795F36B2" w:rsidR="00D046E4" w:rsidRPr="00F20A6E" w:rsidRDefault="00D046E4" w:rsidP="00F20A6E">
      <w:pPr>
        <w:shd w:val="clear" w:color="auto" w:fill="FFFFFF"/>
        <w:spacing w:after="0" w:line="240" w:lineRule="auto"/>
        <w:ind w:left="-360" w:right="54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Times New Roman" w:eastAsia="Times New Roman" w:hAnsi="Times New Roman" w:cs="Times New Roman"/>
          <w:sz w:val="24"/>
          <w:szCs w:val="24"/>
          <w:lang w:val="mn-MN"/>
        </w:rPr>
        <w:t> </w:t>
      </w:r>
    </w:p>
    <w:p w14:paraId="7B63487F" w14:textId="77777777" w:rsidR="00D046E4" w:rsidRPr="00E72020" w:rsidRDefault="00D046E4" w:rsidP="00D046E4">
      <w:pPr>
        <w:shd w:val="clear" w:color="auto" w:fill="FFFFFF"/>
        <w:spacing w:after="0" w:line="240" w:lineRule="auto"/>
        <w:ind w:right="540"/>
        <w:jc w:val="center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b/>
          <w:bCs/>
          <w:color w:val="000000"/>
          <w:sz w:val="24"/>
          <w:szCs w:val="24"/>
          <w:lang w:val="mn-MN"/>
        </w:rPr>
        <w:lastRenderedPageBreak/>
        <w:t xml:space="preserve">Арав. Сурагчийн тухай асуулга    </w:t>
      </w: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  </w:t>
      </w: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ab/>
      </w:r>
    </w:p>
    <w:p w14:paraId="2AE11BE3" w14:textId="77777777" w:rsidR="00D046E4" w:rsidRPr="00E72020" w:rsidRDefault="00D046E4" w:rsidP="00D046E4">
      <w:pPr>
        <w:shd w:val="clear" w:color="auto" w:fill="FFFFFF"/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 </w:t>
      </w:r>
    </w:p>
    <w:p w14:paraId="18F78EBC" w14:textId="77777777" w:rsidR="00D046E4" w:rsidRPr="00E72020" w:rsidRDefault="00D046E4" w:rsidP="00D046E4">
      <w:pPr>
        <w:shd w:val="clear" w:color="auto" w:fill="FFFFFF"/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10.1. Суралцагч ADHD- тэй эсэх</w:t>
      </w:r>
    </w:p>
    <w:p w14:paraId="6C2B8FC5" w14:textId="77777777" w:rsidR="00D046E4" w:rsidRPr="00E72020" w:rsidRDefault="00D046E4" w:rsidP="00D046E4">
      <w:pPr>
        <w:shd w:val="clear" w:color="auto" w:fill="FFFFFF"/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     </w:t>
      </w: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ab/>
        <w:t>а. Тийм</w:t>
      </w:r>
    </w:p>
    <w:p w14:paraId="5E3771B9" w14:textId="77777777" w:rsidR="00D046E4" w:rsidRPr="00E72020" w:rsidRDefault="00D046E4" w:rsidP="00D046E4">
      <w:pPr>
        <w:shd w:val="clear" w:color="auto" w:fill="FFFFFF"/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     </w:t>
      </w: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ab/>
        <w:t>б. Үгүй  </w:t>
      </w:r>
    </w:p>
    <w:p w14:paraId="1012BB79" w14:textId="77777777" w:rsidR="00D046E4" w:rsidRPr="00E72020" w:rsidRDefault="00D046E4" w:rsidP="00D046E4">
      <w:pPr>
        <w:shd w:val="clear" w:color="auto" w:fill="FFFFFF"/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 </w:t>
      </w:r>
    </w:p>
    <w:p w14:paraId="39AECEB3" w14:textId="77777777" w:rsidR="00D046E4" w:rsidRPr="00E72020" w:rsidRDefault="00D046E4" w:rsidP="00D046E4">
      <w:pPr>
        <w:shd w:val="clear" w:color="auto" w:fill="FFFFFF"/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10.2. Суралцагч харшилтай эсэх? Тийм бол доор дурдах бөгөөд яаралтай үед хэрэглэгдэх эмийг, зааврын дагуу бичих.</w:t>
      </w:r>
    </w:p>
    <w:p w14:paraId="023C7648" w14:textId="77777777" w:rsidR="00D046E4" w:rsidRPr="00E72020" w:rsidRDefault="00D046E4" w:rsidP="00D046E4">
      <w:pPr>
        <w:shd w:val="clear" w:color="auto" w:fill="FFFFFF"/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u w:val="single"/>
          <w:lang w:val="mn-MN"/>
        </w:rPr>
        <w:t>                                  </w:t>
      </w:r>
      <w:r w:rsidRPr="00E72020">
        <w:rPr>
          <w:rFonts w:ascii="Arial" w:eastAsia="Times New Roman" w:hAnsi="Arial" w:cs="Arial"/>
          <w:color w:val="000000"/>
          <w:sz w:val="24"/>
          <w:szCs w:val="24"/>
          <w:u w:val="single"/>
          <w:lang w:val="mn-MN"/>
        </w:rPr>
        <w:tab/>
        <w:t xml:space="preserve">                                 </w:t>
      </w:r>
      <w:r w:rsidRPr="00E72020">
        <w:rPr>
          <w:rFonts w:ascii="Arial" w:eastAsia="Times New Roman" w:hAnsi="Arial" w:cs="Arial"/>
          <w:color w:val="000000"/>
          <w:sz w:val="24"/>
          <w:szCs w:val="24"/>
          <w:u w:val="single"/>
          <w:lang w:val="mn-MN"/>
        </w:rPr>
        <w:tab/>
        <w:t xml:space="preserve">                                 </w:t>
      </w:r>
    </w:p>
    <w:p w14:paraId="6492660C" w14:textId="77777777" w:rsidR="00D046E4" w:rsidRPr="00E72020" w:rsidRDefault="00D046E4" w:rsidP="00D046E4">
      <w:pPr>
        <w:shd w:val="clear" w:color="auto" w:fill="FFFFFF"/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u w:val="single"/>
          <w:lang w:val="mn-MN"/>
        </w:rPr>
        <w:t>                                 </w:t>
      </w:r>
      <w:r w:rsidRPr="00E72020">
        <w:rPr>
          <w:rFonts w:ascii="Arial" w:eastAsia="Times New Roman" w:hAnsi="Arial" w:cs="Arial"/>
          <w:color w:val="000000"/>
          <w:sz w:val="24"/>
          <w:szCs w:val="24"/>
          <w:u w:val="single"/>
          <w:lang w:val="mn-MN"/>
        </w:rPr>
        <w:tab/>
        <w:t xml:space="preserve">                                 </w:t>
      </w:r>
      <w:r w:rsidRPr="00E72020">
        <w:rPr>
          <w:rFonts w:ascii="Arial" w:eastAsia="Times New Roman" w:hAnsi="Arial" w:cs="Arial"/>
          <w:color w:val="000000"/>
          <w:sz w:val="24"/>
          <w:szCs w:val="24"/>
          <w:u w:val="single"/>
          <w:lang w:val="mn-MN"/>
        </w:rPr>
        <w:tab/>
        <w:t xml:space="preserve">                                 </w:t>
      </w:r>
    </w:p>
    <w:p w14:paraId="5F61B58C" w14:textId="77777777" w:rsidR="00D046E4" w:rsidRPr="00E72020" w:rsidRDefault="00D046E4" w:rsidP="00D046E4">
      <w:pPr>
        <w:shd w:val="clear" w:color="auto" w:fill="FFFFFF"/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u w:val="single"/>
          <w:lang w:val="mn-MN"/>
        </w:rPr>
        <w:t>                                 </w:t>
      </w:r>
      <w:r w:rsidRPr="00E72020">
        <w:rPr>
          <w:rFonts w:ascii="Arial" w:eastAsia="Times New Roman" w:hAnsi="Arial" w:cs="Arial"/>
          <w:color w:val="000000"/>
          <w:sz w:val="24"/>
          <w:szCs w:val="24"/>
          <w:u w:val="single"/>
          <w:lang w:val="mn-MN"/>
        </w:rPr>
        <w:tab/>
        <w:t xml:space="preserve">                                 </w:t>
      </w:r>
      <w:r w:rsidRPr="00E72020">
        <w:rPr>
          <w:rFonts w:ascii="Arial" w:eastAsia="Times New Roman" w:hAnsi="Arial" w:cs="Arial"/>
          <w:color w:val="000000"/>
          <w:sz w:val="24"/>
          <w:szCs w:val="24"/>
          <w:u w:val="single"/>
          <w:lang w:val="mn-MN"/>
        </w:rPr>
        <w:tab/>
        <w:t xml:space="preserve">                                 </w:t>
      </w:r>
    </w:p>
    <w:p w14:paraId="427EAEE0" w14:textId="77777777" w:rsidR="00D046E4" w:rsidRPr="003F46E6" w:rsidRDefault="00D046E4" w:rsidP="00D046E4">
      <w:pPr>
        <w:shd w:val="clear" w:color="auto" w:fill="FFFFFF"/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u w:val="single"/>
          <w:lang w:val="mn-MN"/>
        </w:rPr>
        <w:t>                                 </w:t>
      </w:r>
      <w:r w:rsidRPr="00E72020">
        <w:rPr>
          <w:rFonts w:ascii="Arial" w:eastAsia="Times New Roman" w:hAnsi="Arial" w:cs="Arial"/>
          <w:color w:val="000000"/>
          <w:sz w:val="24"/>
          <w:szCs w:val="24"/>
          <w:u w:val="single"/>
          <w:lang w:val="mn-MN"/>
        </w:rPr>
        <w:tab/>
        <w:t xml:space="preserve">                                 </w:t>
      </w:r>
      <w:r w:rsidRPr="00E72020">
        <w:rPr>
          <w:rFonts w:ascii="Arial" w:eastAsia="Times New Roman" w:hAnsi="Arial" w:cs="Arial"/>
          <w:color w:val="000000"/>
          <w:sz w:val="24"/>
          <w:szCs w:val="24"/>
          <w:u w:val="single"/>
          <w:lang w:val="mn-MN"/>
        </w:rPr>
        <w:tab/>
        <w:t xml:space="preserve">                                </w:t>
      </w:r>
      <w:r w:rsidRPr="003F46E6">
        <w:rPr>
          <w:rFonts w:ascii="Arial" w:eastAsia="Times New Roman" w:hAnsi="Arial" w:cs="Arial"/>
          <w:color w:val="000000"/>
          <w:sz w:val="24"/>
          <w:szCs w:val="24"/>
          <w:u w:val="single"/>
          <w:lang w:val="mn-MN"/>
        </w:rPr>
        <w:t xml:space="preserve">   </w:t>
      </w:r>
    </w:p>
    <w:p w14:paraId="11079A40" w14:textId="77777777" w:rsidR="00D046E4" w:rsidRPr="00E72020" w:rsidRDefault="00D046E4" w:rsidP="00D046E4">
      <w:pPr>
        <w:shd w:val="clear" w:color="auto" w:fill="FFFFFF"/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10.3. Суралцагч цагийн хуваарийн дагуу уудаг эмтэй эсэх? Тийм бол доор дурдах бөгөөд хэрэглэгдэх эмийг, зааврын дагуу бичих.</w:t>
      </w:r>
    </w:p>
    <w:p w14:paraId="6BB538AD" w14:textId="77777777" w:rsidR="00D046E4" w:rsidRPr="00E72020" w:rsidRDefault="00D046E4" w:rsidP="00D046E4">
      <w:pPr>
        <w:shd w:val="clear" w:color="auto" w:fill="FFFFFF"/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u w:val="single"/>
          <w:lang w:val="mn-MN"/>
        </w:rPr>
        <w:t>                                       </w:t>
      </w:r>
      <w:r w:rsidRPr="00E72020">
        <w:rPr>
          <w:rFonts w:ascii="Arial" w:eastAsia="Times New Roman" w:hAnsi="Arial" w:cs="Arial"/>
          <w:color w:val="000000"/>
          <w:sz w:val="24"/>
          <w:szCs w:val="24"/>
          <w:u w:val="single"/>
          <w:lang w:val="mn-MN"/>
        </w:rPr>
        <w:tab/>
        <w:t xml:space="preserve">                                 </w:t>
      </w:r>
      <w:r w:rsidRPr="00E72020">
        <w:rPr>
          <w:rFonts w:ascii="Arial" w:eastAsia="Times New Roman" w:hAnsi="Arial" w:cs="Arial"/>
          <w:color w:val="000000"/>
          <w:sz w:val="24"/>
          <w:szCs w:val="24"/>
          <w:u w:val="single"/>
          <w:lang w:val="mn-MN"/>
        </w:rPr>
        <w:tab/>
        <w:t xml:space="preserve">                                 </w:t>
      </w:r>
    </w:p>
    <w:p w14:paraId="224C443A" w14:textId="77777777" w:rsidR="00D046E4" w:rsidRPr="00E72020" w:rsidRDefault="00D046E4" w:rsidP="00D046E4">
      <w:pPr>
        <w:shd w:val="clear" w:color="auto" w:fill="FFFFFF"/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u w:val="single"/>
          <w:lang w:val="mn-MN"/>
        </w:rPr>
        <w:t>                                 </w:t>
      </w:r>
      <w:r w:rsidRPr="00E72020">
        <w:rPr>
          <w:rFonts w:ascii="Arial" w:eastAsia="Times New Roman" w:hAnsi="Arial" w:cs="Arial"/>
          <w:color w:val="000000"/>
          <w:sz w:val="24"/>
          <w:szCs w:val="24"/>
          <w:u w:val="single"/>
          <w:lang w:val="mn-MN"/>
        </w:rPr>
        <w:tab/>
        <w:t xml:space="preserve">                                 </w:t>
      </w:r>
      <w:r w:rsidRPr="00E72020">
        <w:rPr>
          <w:rFonts w:ascii="Arial" w:eastAsia="Times New Roman" w:hAnsi="Arial" w:cs="Arial"/>
          <w:color w:val="000000"/>
          <w:sz w:val="24"/>
          <w:szCs w:val="24"/>
          <w:u w:val="single"/>
          <w:lang w:val="mn-MN"/>
        </w:rPr>
        <w:tab/>
        <w:t xml:space="preserve">                                 </w:t>
      </w:r>
    </w:p>
    <w:p w14:paraId="62E236D1" w14:textId="77777777" w:rsidR="00D046E4" w:rsidRPr="00E72020" w:rsidRDefault="00D046E4" w:rsidP="00D046E4">
      <w:pPr>
        <w:shd w:val="clear" w:color="auto" w:fill="FFFFFF"/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u w:val="single"/>
          <w:lang w:val="mn-MN"/>
        </w:rPr>
        <w:t>                                 </w:t>
      </w:r>
      <w:r w:rsidRPr="00E72020">
        <w:rPr>
          <w:rFonts w:ascii="Arial" w:eastAsia="Times New Roman" w:hAnsi="Arial" w:cs="Arial"/>
          <w:color w:val="000000"/>
          <w:sz w:val="24"/>
          <w:szCs w:val="24"/>
          <w:u w:val="single"/>
          <w:lang w:val="mn-MN"/>
        </w:rPr>
        <w:tab/>
        <w:t xml:space="preserve">                                 </w:t>
      </w:r>
      <w:r w:rsidRPr="00E72020">
        <w:rPr>
          <w:rFonts w:ascii="Arial" w:eastAsia="Times New Roman" w:hAnsi="Arial" w:cs="Arial"/>
          <w:color w:val="000000"/>
          <w:sz w:val="24"/>
          <w:szCs w:val="24"/>
          <w:u w:val="single"/>
          <w:lang w:val="mn-MN"/>
        </w:rPr>
        <w:tab/>
        <w:t xml:space="preserve">                                 </w:t>
      </w:r>
    </w:p>
    <w:p w14:paraId="1B5DD049" w14:textId="77777777" w:rsidR="00D046E4" w:rsidRDefault="00D046E4" w:rsidP="00D046E4">
      <w:pPr>
        <w:shd w:val="clear" w:color="auto" w:fill="FFFFFF"/>
        <w:spacing w:after="0" w:line="240" w:lineRule="auto"/>
        <w:ind w:right="540"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u w:val="single"/>
          <w:lang w:val="mn-MN"/>
        </w:rPr>
        <w:t>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790C4A9F" w14:textId="77777777" w:rsidR="00D046E4" w:rsidRPr="00E72020" w:rsidRDefault="00D046E4" w:rsidP="00D046E4">
      <w:pPr>
        <w:shd w:val="clear" w:color="auto" w:fill="FFFFFF"/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10.4. Суралцагч сэтгэлзүйн болон биеийн эрүүл мэндийн хувьд анхаарах тусгай нөхцөлтэй эсэх? Тийм бол доор дурдах.</w:t>
      </w:r>
    </w:p>
    <w:p w14:paraId="6797A840" w14:textId="77777777" w:rsidR="00D046E4" w:rsidRPr="001B7E01" w:rsidRDefault="00D046E4" w:rsidP="00D046E4">
      <w:pPr>
        <w:shd w:val="clear" w:color="auto" w:fill="FFFFFF"/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u w:val="single"/>
          <w:lang w:val="mn-MN"/>
        </w:rPr>
        <w:t>                                 </w:t>
      </w:r>
      <w:r w:rsidRPr="00E72020">
        <w:rPr>
          <w:rFonts w:ascii="Arial" w:eastAsia="Times New Roman" w:hAnsi="Arial" w:cs="Arial"/>
          <w:color w:val="000000"/>
          <w:sz w:val="24"/>
          <w:szCs w:val="24"/>
          <w:u w:val="single"/>
          <w:lang w:val="mn-MN"/>
        </w:rPr>
        <w:tab/>
        <w:t xml:space="preserve">                                 </w:t>
      </w:r>
      <w:r w:rsidRPr="00E72020">
        <w:rPr>
          <w:rFonts w:ascii="Arial" w:eastAsia="Times New Roman" w:hAnsi="Arial" w:cs="Arial"/>
          <w:color w:val="000000"/>
          <w:sz w:val="24"/>
          <w:szCs w:val="24"/>
          <w:u w:val="single"/>
          <w:lang w:val="mn-MN"/>
        </w:rPr>
        <w:tab/>
        <w:t xml:space="preserve">                           </w:t>
      </w:r>
      <w:r w:rsidRPr="00E72020">
        <w:rPr>
          <w:rFonts w:ascii="Arial" w:eastAsia="Times New Roman" w:hAnsi="Arial" w:cs="Arial"/>
          <w:color w:val="000000"/>
          <w:sz w:val="24"/>
          <w:szCs w:val="24"/>
          <w:u w:val="single"/>
          <w:lang w:val="mn-MN"/>
        </w:rPr>
        <w:tab/>
        <w:t>                    </w:t>
      </w:r>
      <w:r w:rsidRPr="00E72020">
        <w:rPr>
          <w:rFonts w:ascii="Arial" w:eastAsia="Times New Roman" w:hAnsi="Arial" w:cs="Arial"/>
          <w:color w:val="000000"/>
          <w:sz w:val="24"/>
          <w:szCs w:val="24"/>
          <w:u w:val="single"/>
          <w:lang w:val="mn-MN"/>
        </w:rPr>
        <w:tab/>
        <w:t xml:space="preserve">                                 </w:t>
      </w:r>
      <w:r w:rsidRPr="00E72020">
        <w:rPr>
          <w:rFonts w:ascii="Arial" w:eastAsia="Times New Roman" w:hAnsi="Arial" w:cs="Arial"/>
          <w:color w:val="000000"/>
          <w:sz w:val="24"/>
          <w:szCs w:val="24"/>
          <w:u w:val="single"/>
          <w:lang w:val="mn-MN"/>
        </w:rPr>
        <w:tab/>
        <w:t xml:space="preserve">                                 </w:t>
      </w:r>
      <w:r w:rsidRPr="00E72020">
        <w:rPr>
          <w:rFonts w:ascii="Arial" w:eastAsia="Times New Roman" w:hAnsi="Arial" w:cs="Arial"/>
          <w:color w:val="000000"/>
          <w:sz w:val="24"/>
          <w:szCs w:val="24"/>
          <w:u w:val="single"/>
          <w:lang w:val="mn-MN"/>
        </w:rPr>
        <w:tab/>
        <w:t>                    </w:t>
      </w:r>
      <w:r w:rsidRPr="00E72020">
        <w:rPr>
          <w:rFonts w:ascii="Arial" w:eastAsia="Times New Roman" w:hAnsi="Arial" w:cs="Arial"/>
          <w:color w:val="000000"/>
          <w:sz w:val="24"/>
          <w:szCs w:val="24"/>
          <w:u w:val="single"/>
          <w:lang w:val="mn-MN"/>
        </w:rPr>
        <w:tab/>
        <w:t xml:space="preserve">                                 </w:t>
      </w:r>
      <w:r w:rsidRPr="00E72020">
        <w:rPr>
          <w:rFonts w:ascii="Arial" w:eastAsia="Times New Roman" w:hAnsi="Arial" w:cs="Arial"/>
          <w:color w:val="000000"/>
          <w:sz w:val="24"/>
          <w:szCs w:val="24"/>
          <w:u w:val="single"/>
          <w:lang w:val="mn-MN"/>
        </w:rPr>
        <w:tab/>
        <w:t xml:space="preserve">                            </w:t>
      </w:r>
      <w:r w:rsidRPr="001B7E01">
        <w:rPr>
          <w:rFonts w:ascii="Arial" w:eastAsia="Times New Roman" w:hAnsi="Arial" w:cs="Arial"/>
          <w:color w:val="000000"/>
          <w:sz w:val="24"/>
          <w:szCs w:val="24"/>
          <w:u w:val="single"/>
          <w:lang w:val="mn-MN"/>
        </w:rPr>
        <w:t xml:space="preserve">               </w:t>
      </w:r>
      <w:r w:rsidRPr="00E72020">
        <w:rPr>
          <w:rFonts w:ascii="Arial" w:eastAsia="Times New Roman" w:hAnsi="Arial" w:cs="Arial"/>
          <w:color w:val="000000"/>
          <w:sz w:val="24"/>
          <w:szCs w:val="24"/>
          <w:u w:val="single"/>
          <w:lang w:val="mn-MN"/>
        </w:rPr>
        <w:t xml:space="preserve">    </w:t>
      </w:r>
      <w:r w:rsidRPr="001B7E01">
        <w:rPr>
          <w:rFonts w:ascii="Arial" w:eastAsia="Times New Roman" w:hAnsi="Arial" w:cs="Arial"/>
          <w:color w:val="000000"/>
          <w:sz w:val="24"/>
          <w:szCs w:val="24"/>
          <w:u w:val="single"/>
          <w:lang w:val="mn-MN"/>
        </w:rPr>
        <w:t xml:space="preserve">   </w:t>
      </w:r>
    </w:p>
    <w:p w14:paraId="401E8E12" w14:textId="77777777" w:rsidR="00D046E4" w:rsidRPr="00E72020" w:rsidRDefault="00D046E4" w:rsidP="00D046E4">
      <w:pPr>
        <w:shd w:val="clear" w:color="auto" w:fill="FFFFFF"/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u w:val="single"/>
          <w:lang w:val="mn-MN"/>
        </w:rPr>
        <w:tab/>
        <w:t>                                                                                                                </w:t>
      </w:r>
    </w:p>
    <w:p w14:paraId="6F3D14D0" w14:textId="77777777" w:rsidR="00D046E4" w:rsidRPr="00E72020" w:rsidRDefault="00D046E4" w:rsidP="00D046E4">
      <w:pPr>
        <w:shd w:val="clear" w:color="auto" w:fill="FFFFFF"/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10.5. Суралцагч ганцаараа явж болох эсэх.  Үгүй бол сурагчийг сургалтаас ирж авах хүмүүсийн нэр утасны дугаар.</w:t>
      </w:r>
    </w:p>
    <w:p w14:paraId="15546C52" w14:textId="77777777" w:rsidR="00D046E4" w:rsidRPr="00E72020" w:rsidRDefault="00D046E4" w:rsidP="00D046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u w:val="single"/>
          <w:lang w:val="mn-MN"/>
        </w:rPr>
        <w:t xml:space="preserve">а                                 </w:t>
      </w:r>
      <w:r w:rsidRPr="00E72020">
        <w:rPr>
          <w:rFonts w:ascii="Arial" w:eastAsia="Times New Roman" w:hAnsi="Arial" w:cs="Arial"/>
          <w:color w:val="000000"/>
          <w:sz w:val="24"/>
          <w:szCs w:val="24"/>
          <w:u w:val="single"/>
          <w:lang w:val="mn-MN"/>
        </w:rPr>
        <w:tab/>
        <w:t xml:space="preserve">                                 </w:t>
      </w:r>
      <w:r w:rsidRPr="00E72020">
        <w:rPr>
          <w:rFonts w:ascii="Arial" w:eastAsia="Times New Roman" w:hAnsi="Arial" w:cs="Arial"/>
          <w:color w:val="000000"/>
          <w:sz w:val="24"/>
          <w:szCs w:val="24"/>
          <w:u w:val="single"/>
          <w:lang w:val="mn-MN"/>
        </w:rPr>
        <w:tab/>
        <w:t xml:space="preserve">                                 </w:t>
      </w:r>
    </w:p>
    <w:p w14:paraId="62CC49E6" w14:textId="77777777" w:rsidR="00D046E4" w:rsidRPr="00E72020" w:rsidRDefault="00D046E4" w:rsidP="00D046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u w:val="single"/>
          <w:lang w:val="mn-MN"/>
        </w:rPr>
        <w:t xml:space="preserve">б                                 </w:t>
      </w:r>
      <w:r w:rsidRPr="00E72020">
        <w:rPr>
          <w:rFonts w:ascii="Arial" w:eastAsia="Times New Roman" w:hAnsi="Arial" w:cs="Arial"/>
          <w:color w:val="000000"/>
          <w:sz w:val="24"/>
          <w:szCs w:val="24"/>
          <w:u w:val="single"/>
          <w:lang w:val="mn-MN"/>
        </w:rPr>
        <w:tab/>
        <w:t xml:space="preserve">                                 </w:t>
      </w:r>
      <w:r w:rsidRPr="00E72020">
        <w:rPr>
          <w:rFonts w:ascii="Arial" w:eastAsia="Times New Roman" w:hAnsi="Arial" w:cs="Arial"/>
          <w:color w:val="000000"/>
          <w:sz w:val="24"/>
          <w:szCs w:val="24"/>
          <w:u w:val="single"/>
          <w:lang w:val="mn-MN"/>
        </w:rPr>
        <w:tab/>
        <w:t xml:space="preserve">                                 </w:t>
      </w:r>
    </w:p>
    <w:p w14:paraId="523BDAAA" w14:textId="77777777" w:rsidR="00D046E4" w:rsidRPr="00E72020" w:rsidRDefault="00D046E4" w:rsidP="00D046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u w:val="single"/>
          <w:lang w:val="mn-MN"/>
        </w:rPr>
        <w:t xml:space="preserve">в                                 </w:t>
      </w:r>
      <w:r w:rsidRPr="00E72020">
        <w:rPr>
          <w:rFonts w:ascii="Arial" w:eastAsia="Times New Roman" w:hAnsi="Arial" w:cs="Arial"/>
          <w:color w:val="000000"/>
          <w:sz w:val="24"/>
          <w:szCs w:val="24"/>
          <w:u w:val="single"/>
          <w:lang w:val="mn-MN"/>
        </w:rPr>
        <w:tab/>
        <w:t xml:space="preserve">                                 </w:t>
      </w:r>
      <w:r w:rsidRPr="00E72020">
        <w:rPr>
          <w:rFonts w:ascii="Arial" w:eastAsia="Times New Roman" w:hAnsi="Arial" w:cs="Arial"/>
          <w:color w:val="000000"/>
          <w:sz w:val="24"/>
          <w:szCs w:val="24"/>
          <w:u w:val="single"/>
          <w:lang w:val="mn-MN"/>
        </w:rPr>
        <w:tab/>
        <w:t xml:space="preserve">                                 </w:t>
      </w:r>
    </w:p>
    <w:p w14:paraId="5D408AFD" w14:textId="77777777" w:rsidR="00D046E4" w:rsidRPr="00E72020" w:rsidRDefault="00D046E4" w:rsidP="00D046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u w:val="single"/>
          <w:lang w:val="mn-MN"/>
        </w:rPr>
        <w:t xml:space="preserve">г                                  </w:t>
      </w:r>
      <w:r w:rsidRPr="00E72020">
        <w:rPr>
          <w:rFonts w:ascii="Arial" w:eastAsia="Times New Roman" w:hAnsi="Arial" w:cs="Arial"/>
          <w:color w:val="000000"/>
          <w:sz w:val="24"/>
          <w:szCs w:val="24"/>
          <w:u w:val="single"/>
          <w:lang w:val="mn-MN"/>
        </w:rPr>
        <w:tab/>
        <w:t xml:space="preserve">                                 </w:t>
      </w:r>
      <w:r w:rsidRPr="00E72020">
        <w:rPr>
          <w:rFonts w:ascii="Arial" w:eastAsia="Times New Roman" w:hAnsi="Arial" w:cs="Arial"/>
          <w:color w:val="000000"/>
          <w:sz w:val="24"/>
          <w:szCs w:val="24"/>
          <w:u w:val="single"/>
          <w:lang w:val="mn-MN"/>
        </w:rPr>
        <w:tab/>
        <w:t xml:space="preserve">                                 </w:t>
      </w:r>
    </w:p>
    <w:p w14:paraId="102106F2" w14:textId="77777777" w:rsidR="00D046E4" w:rsidRPr="00E72020" w:rsidRDefault="00D046E4" w:rsidP="00D046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                                         </w:t>
      </w:r>
    </w:p>
    <w:p w14:paraId="5E142F21" w14:textId="77777777" w:rsidR="00D046E4" w:rsidRPr="00E72020" w:rsidRDefault="00D046E4" w:rsidP="00D046E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mn-MN"/>
        </w:rPr>
      </w:pPr>
    </w:p>
    <w:p w14:paraId="4760EE30" w14:textId="77777777" w:rsidR="00D046E4" w:rsidRPr="00E72020" w:rsidRDefault="00D046E4" w:rsidP="00D046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b/>
          <w:bCs/>
          <w:color w:val="000000"/>
          <w:sz w:val="24"/>
          <w:szCs w:val="24"/>
          <w:lang w:val="mn-MN"/>
        </w:rPr>
        <w:t>Гэрээ байгуулсан:</w:t>
      </w:r>
    </w:p>
    <w:p w14:paraId="6C9E822C" w14:textId="77777777" w:rsidR="00D046E4" w:rsidRPr="00E72020" w:rsidRDefault="00D046E4" w:rsidP="00D046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  </w:t>
      </w:r>
    </w:p>
    <w:p w14:paraId="17F4D0EA" w14:textId="77777777" w:rsidR="00D046E4" w:rsidRPr="00E72020" w:rsidRDefault="00D046E4" w:rsidP="00D046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TEE Education- ийн захирал: Б.Билгүүн            Суралцагчийг төлөөлж:</w:t>
      </w:r>
    </w:p>
    <w:p w14:paraId="25FF6F76" w14:textId="77777777" w:rsidR="00D046E4" w:rsidRPr="00E72020" w:rsidRDefault="00D046E4" w:rsidP="00D046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 </w:t>
      </w:r>
    </w:p>
    <w:p w14:paraId="5363BC29" w14:textId="77777777" w:rsidR="00D046E4" w:rsidRPr="00E72020" w:rsidRDefault="00D046E4" w:rsidP="00D046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Хаяг: СБД 6-р хороо бага тойрог                        Хаяг: </w:t>
      </w:r>
    </w:p>
    <w:p w14:paraId="343656DF" w14:textId="77777777" w:rsidR="00D046E4" w:rsidRDefault="00D046E4" w:rsidP="00D046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       </w:t>
      </w: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ab/>
        <w:t>48р байр 303 тоот</w:t>
      </w:r>
      <w:r>
        <w:rPr>
          <w:rFonts w:ascii="Arial" w:eastAsia="Times New Roman" w:hAnsi="Arial" w:cs="Arial"/>
          <w:color w:val="000000"/>
          <w:sz w:val="24"/>
          <w:szCs w:val="24"/>
          <w:lang w:val="mn-MN"/>
        </w:rPr>
        <w:t xml:space="preserve">                                    </w:t>
      </w:r>
    </w:p>
    <w:p w14:paraId="23AF8B05" w14:textId="77777777" w:rsidR="00D046E4" w:rsidRPr="00463E95" w:rsidRDefault="00D046E4" w:rsidP="00D046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834A4F">
        <w:rPr>
          <w:rFonts w:ascii="Arial" w:eastAsia="Times New Roman" w:hAnsi="Arial" w:cs="Arial"/>
          <w:color w:val="000000"/>
          <w:sz w:val="24"/>
          <w:szCs w:val="24"/>
          <w:lang w:val="mn-MN"/>
        </w:rPr>
        <w:t xml:space="preserve">                                                                             </w:t>
      </w:r>
      <w:r>
        <w:rPr>
          <w:rFonts w:ascii="Arial" w:eastAsia="Times New Roman" w:hAnsi="Arial" w:cs="Arial"/>
          <w:color w:val="000000"/>
          <w:sz w:val="24"/>
          <w:szCs w:val="24"/>
          <w:lang w:val="mn-MN"/>
        </w:rPr>
        <w:t xml:space="preserve"> </w:t>
      </w:r>
    </w:p>
    <w:p w14:paraId="207508C6" w14:textId="77777777" w:rsidR="00D046E4" w:rsidRPr="00004716" w:rsidRDefault="00D046E4" w:rsidP="00D046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Утас: 91319101   </w:t>
      </w:r>
      <w:r>
        <w:rPr>
          <w:rFonts w:ascii="Arial" w:eastAsia="Times New Roman" w:hAnsi="Arial" w:cs="Arial"/>
          <w:color w:val="000000"/>
          <w:sz w:val="24"/>
          <w:szCs w:val="24"/>
          <w:lang w:val="mn-MN"/>
        </w:rPr>
        <w:t xml:space="preserve">                                                  </w:t>
      </w:r>
      <w:r w:rsidRPr="00463E95">
        <w:rPr>
          <w:rFonts w:ascii="Arial" w:eastAsia="Times New Roman" w:hAnsi="Arial" w:cs="Arial"/>
          <w:color w:val="000000"/>
          <w:sz w:val="24"/>
          <w:szCs w:val="24"/>
          <w:lang w:val="mn-MN"/>
        </w:rPr>
        <w:t>E.mail:</w:t>
      </w:r>
    </w:p>
    <w:p w14:paraId="44DE521F" w14:textId="77777777" w:rsidR="00D046E4" w:rsidRDefault="00D046E4" w:rsidP="00D046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 xml:space="preserve">                                                 </w:t>
      </w:r>
    </w:p>
    <w:p w14:paraId="20013FF6" w14:textId="77777777" w:rsidR="00D046E4" w:rsidRPr="00E72020" w:rsidRDefault="00D046E4" w:rsidP="00D046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Гарын үсэг:</w:t>
      </w:r>
      <w:r w:rsidRPr="00E72020">
        <w:rPr>
          <w:rFonts w:ascii="Arial" w:eastAsia="Times New Roman" w:hAnsi="Arial" w:cs="Arial"/>
          <w:color w:val="000000"/>
          <w:sz w:val="24"/>
          <w:szCs w:val="24"/>
          <w:u w:val="single"/>
          <w:lang w:val="mn-MN"/>
        </w:rPr>
        <w:t xml:space="preserve">                 </w:t>
      </w:r>
      <w:r w:rsidRPr="00463E95">
        <w:rPr>
          <w:rFonts w:ascii="Arial" w:eastAsia="Times New Roman" w:hAnsi="Arial" w:cs="Arial"/>
          <w:color w:val="000000"/>
          <w:sz w:val="24"/>
          <w:szCs w:val="24"/>
          <w:lang w:val="mn-MN"/>
        </w:rPr>
        <w:t xml:space="preserve">                                         </w:t>
      </w:r>
      <w:r w:rsidRPr="00834A4F">
        <w:rPr>
          <w:rFonts w:ascii="Arial" w:eastAsia="Times New Roman" w:hAnsi="Arial" w:cs="Arial"/>
          <w:color w:val="000000"/>
          <w:sz w:val="24"/>
          <w:szCs w:val="24"/>
          <w:lang w:val="mn-MN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mn-MN"/>
        </w:rPr>
        <w:t xml:space="preserve"> </w:t>
      </w: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Утас:</w:t>
      </w:r>
    </w:p>
    <w:p w14:paraId="6AFF8BE5" w14:textId="77777777" w:rsidR="00D046E4" w:rsidRPr="00E72020" w:rsidRDefault="00D046E4" w:rsidP="00D046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 </w:t>
      </w:r>
    </w:p>
    <w:p w14:paraId="68A6ADA0" w14:textId="77777777" w:rsidR="00D046E4" w:rsidRPr="00E72020" w:rsidRDefault="00D046E4" w:rsidP="00D046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                                           </w:t>
      </w:r>
      <w:r w:rsidRPr="00463E95">
        <w:rPr>
          <w:rFonts w:ascii="Arial" w:eastAsia="Times New Roman" w:hAnsi="Arial" w:cs="Arial"/>
          <w:color w:val="000000"/>
          <w:sz w:val="24"/>
          <w:szCs w:val="24"/>
          <w:lang w:val="mn-MN"/>
        </w:rPr>
        <w:t xml:space="preserve">                                   </w:t>
      </w:r>
      <w:r>
        <w:rPr>
          <w:rFonts w:ascii="Arial" w:eastAsia="Times New Roman" w:hAnsi="Arial" w:cs="Arial"/>
          <w:color w:val="000000"/>
          <w:sz w:val="24"/>
          <w:szCs w:val="24"/>
          <w:lang w:val="mn-MN"/>
        </w:rPr>
        <w:t xml:space="preserve"> </w:t>
      </w: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Гарын үсэг</w:t>
      </w:r>
      <w:r w:rsidRPr="00E72020">
        <w:rPr>
          <w:rFonts w:ascii="Arial" w:eastAsia="Times New Roman" w:hAnsi="Arial" w:cs="Arial"/>
          <w:color w:val="000000"/>
          <w:sz w:val="24"/>
          <w:szCs w:val="24"/>
          <w:u w:val="single"/>
          <w:lang w:val="mn-MN"/>
        </w:rPr>
        <w:t xml:space="preserve">:            </w:t>
      </w:r>
      <w:r w:rsidRPr="00E72020">
        <w:rPr>
          <w:rFonts w:ascii="Arial" w:eastAsia="Times New Roman" w:hAnsi="Arial" w:cs="Arial"/>
          <w:color w:val="000000"/>
          <w:sz w:val="24"/>
          <w:szCs w:val="24"/>
          <w:u w:val="single"/>
          <w:lang w:val="mn-MN"/>
        </w:rPr>
        <w:tab/>
        <w:t>   </w:t>
      </w:r>
    </w:p>
    <w:p w14:paraId="5D5FC072" w14:textId="77777777" w:rsidR="00D046E4" w:rsidRPr="009931AE" w:rsidRDefault="00D046E4" w:rsidP="00D046E4">
      <w:pPr>
        <w:rPr>
          <w:lang w:val="mn-MN"/>
        </w:rPr>
      </w:pPr>
    </w:p>
    <w:p w14:paraId="5A2910F7" w14:textId="77777777" w:rsidR="008678C6" w:rsidRPr="00D046E4" w:rsidRDefault="006B30F3">
      <w:pPr>
        <w:rPr>
          <w:lang w:val="mn-MN"/>
        </w:rPr>
      </w:pPr>
    </w:p>
    <w:sectPr w:rsidR="008678C6" w:rsidRPr="00D046E4" w:rsidSect="00B5137F">
      <w:pgSz w:w="11906" w:h="16838" w:code="9"/>
      <w:pgMar w:top="1728" w:right="1440" w:bottom="1440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6E4"/>
    <w:rsid w:val="00305116"/>
    <w:rsid w:val="006B30F3"/>
    <w:rsid w:val="007503D8"/>
    <w:rsid w:val="007E78B2"/>
    <w:rsid w:val="009A3F58"/>
    <w:rsid w:val="00B71028"/>
    <w:rsid w:val="00D046E4"/>
    <w:rsid w:val="00F20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34D85"/>
  <w15:chartTrackingRefBased/>
  <w15:docId w15:val="{0B38E4DF-1711-47F6-9272-C9BDEC5AB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46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1244</Words>
  <Characters>7094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thecube2022@gmail.com</dc:creator>
  <cp:keywords/>
  <dc:description/>
  <cp:lastModifiedBy>bilguun</cp:lastModifiedBy>
  <cp:revision>2</cp:revision>
  <dcterms:created xsi:type="dcterms:W3CDTF">2022-04-27T09:40:00Z</dcterms:created>
  <dcterms:modified xsi:type="dcterms:W3CDTF">2022-04-27T09:40:00Z</dcterms:modified>
</cp:coreProperties>
</file>